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63A" w:rsidRPr="003B1E1B" w:rsidRDefault="00EB2B8D" w:rsidP="003B1E1B">
      <w:pPr>
        <w:spacing w:before="2336" w:after="5638"/>
        <w:ind w:right="460"/>
        <w:jc w:val="center"/>
        <w:rPr>
          <w:rFonts w:ascii="Times New Roman" w:eastAsia="Times New Roman" w:hAnsi="Times New Roman" w:cs="Times New Roman"/>
          <w:b/>
          <w:color w:val="000000"/>
          <w:sz w:val="5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7.95pt;margin-top:278.75pt;width:173.25pt;height:189pt;z-index:251659264;mso-position-horizontal-relative:text;mso-position-vertical-relative:text" wrapcoords="-94 0 -94 21514 21600 21514 21600 0 -94 0" filled="t">
            <v:imagedata r:id="rId9" o:title=""/>
            <o:lock v:ext="edit" aspectratio="f"/>
            <w10:wrap type="tight"/>
          </v:shape>
          <o:OLEObject Type="Embed" ProgID="StaticMetafile" ShapeID="_x0000_s1027" DrawAspect="Content" ObjectID="_1494317264" r:id="rId10"/>
        </w:pict>
      </w:r>
      <w:r w:rsidR="003B1E1B">
        <w:rPr>
          <w:rFonts w:ascii="Times New Roman" w:eastAsia="Times New Roman" w:hAnsi="Times New Roman" w:cs="Times New Roman"/>
          <w:b/>
          <w:color w:val="000000"/>
          <w:sz w:val="50"/>
        </w:rPr>
        <w:t xml:space="preserve">Analiza stanu gospodarki odpadami komunalnymi na terenie Gminy Rumia </w:t>
      </w:r>
      <w:r w:rsidR="003B1E1B">
        <w:rPr>
          <w:rFonts w:ascii="Times New Roman" w:eastAsia="Times New Roman" w:hAnsi="Times New Roman" w:cs="Times New Roman"/>
          <w:b/>
          <w:color w:val="000000"/>
          <w:sz w:val="50"/>
        </w:rPr>
        <w:br/>
        <w:t>za 2014 r.</w:t>
      </w:r>
    </w:p>
    <w:p w:rsidR="008D163A" w:rsidRDefault="008D163A" w:rsidP="003B1E1B">
      <w:pPr>
        <w:ind w:right="459"/>
        <w:rPr>
          <w:rFonts w:ascii="Times New Roman" w:eastAsia="Times New Roman" w:hAnsi="Times New Roman" w:cs="Times New Roman"/>
          <w:color w:val="000000"/>
          <w:sz w:val="24"/>
        </w:rPr>
      </w:pPr>
    </w:p>
    <w:p w:rsidR="008D163A" w:rsidRDefault="008D163A" w:rsidP="003B1E1B">
      <w:pPr>
        <w:ind w:left="23" w:right="459"/>
        <w:jc w:val="center"/>
        <w:rPr>
          <w:rFonts w:ascii="Times New Roman" w:eastAsia="Times New Roman" w:hAnsi="Times New Roman" w:cs="Times New Roman"/>
          <w:color w:val="000000"/>
          <w:sz w:val="24"/>
        </w:rPr>
      </w:pPr>
    </w:p>
    <w:p w:rsidR="008D163A" w:rsidRDefault="008D163A" w:rsidP="003B1E1B">
      <w:pPr>
        <w:ind w:left="23" w:right="459"/>
        <w:jc w:val="center"/>
        <w:rPr>
          <w:rFonts w:ascii="Times New Roman" w:eastAsia="Times New Roman" w:hAnsi="Times New Roman" w:cs="Times New Roman"/>
          <w:color w:val="000000"/>
          <w:sz w:val="24"/>
        </w:rPr>
      </w:pPr>
    </w:p>
    <w:p w:rsidR="008D163A" w:rsidRDefault="008D163A" w:rsidP="003B1E1B">
      <w:pPr>
        <w:ind w:left="23" w:right="459"/>
        <w:jc w:val="center"/>
        <w:rPr>
          <w:rFonts w:ascii="Times New Roman" w:eastAsia="Times New Roman" w:hAnsi="Times New Roman" w:cs="Times New Roman"/>
          <w:color w:val="000000"/>
          <w:sz w:val="24"/>
        </w:rPr>
      </w:pPr>
    </w:p>
    <w:p w:rsidR="008D163A" w:rsidRDefault="008D163A" w:rsidP="003B1E1B">
      <w:pPr>
        <w:ind w:left="23" w:right="459"/>
        <w:jc w:val="center"/>
        <w:rPr>
          <w:rFonts w:ascii="Times New Roman" w:eastAsia="Times New Roman" w:hAnsi="Times New Roman" w:cs="Times New Roman"/>
          <w:color w:val="000000"/>
          <w:sz w:val="24"/>
        </w:rPr>
      </w:pPr>
    </w:p>
    <w:p w:rsidR="003B1E1B" w:rsidRDefault="00083EC1" w:rsidP="003B1E1B">
      <w:pPr>
        <w:ind w:left="23" w:right="45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Urząd Miasta Rumi, </w:t>
      </w:r>
      <w:r w:rsidR="00526C63">
        <w:rPr>
          <w:rFonts w:ascii="Times New Roman" w:eastAsia="Times New Roman" w:hAnsi="Times New Roman" w:cs="Times New Roman"/>
          <w:color w:val="000000"/>
          <w:sz w:val="24"/>
        </w:rPr>
        <w:t xml:space="preserve">kwiecień </w:t>
      </w:r>
      <w:r>
        <w:rPr>
          <w:rFonts w:ascii="Times New Roman" w:eastAsia="Times New Roman" w:hAnsi="Times New Roman" w:cs="Times New Roman"/>
          <w:color w:val="000000"/>
          <w:sz w:val="24"/>
        </w:rPr>
        <w:t>2015 rok</w:t>
      </w:r>
      <w:r w:rsidR="00526C63">
        <w:rPr>
          <w:rFonts w:ascii="Times New Roman" w:eastAsia="Times New Roman" w:hAnsi="Times New Roman" w:cs="Times New Roman"/>
          <w:color w:val="000000"/>
          <w:sz w:val="24"/>
        </w:rPr>
        <w:t>u</w:t>
      </w:r>
    </w:p>
    <w:p w:rsidR="003B1E1B" w:rsidRDefault="003B1E1B">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rsidR="008D163A" w:rsidRDefault="008D163A" w:rsidP="003B1E1B">
      <w:pPr>
        <w:spacing w:after="0"/>
        <w:ind w:left="23" w:right="459"/>
        <w:jc w:val="center"/>
        <w:rPr>
          <w:rFonts w:ascii="Times New Roman" w:eastAsia="Times New Roman" w:hAnsi="Times New Roman" w:cs="Times New Roman"/>
          <w:color w:val="000000"/>
          <w:sz w:val="24"/>
        </w:rPr>
      </w:pPr>
    </w:p>
    <w:p w:rsidR="008D163A" w:rsidRDefault="00083EC1">
      <w:pPr>
        <w:keepNext/>
        <w:keepLines/>
        <w:spacing w:after="29"/>
        <w:ind w:left="20"/>
        <w:jc w:val="both"/>
        <w:rPr>
          <w:rFonts w:ascii="Times New Roman" w:eastAsia="Times New Roman" w:hAnsi="Times New Roman" w:cs="Times New Roman"/>
          <w:b/>
          <w:color w:val="000000"/>
          <w:sz w:val="27"/>
        </w:rPr>
      </w:pPr>
      <w:r>
        <w:rPr>
          <w:rFonts w:ascii="Times New Roman" w:eastAsia="Times New Roman" w:hAnsi="Times New Roman" w:cs="Times New Roman"/>
          <w:b/>
          <w:color w:val="000000"/>
          <w:sz w:val="27"/>
        </w:rPr>
        <w:t>I. Wstęp</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Rumia jest gminą miejską. Usytuowana jest we wschodniej części powiatu wejherowskiego, w województwie pomorskim. Wraz z miastami Wejherowo oraz Redą tworzy tzw. Małe Trójmiasto Kaszubskie. Położona jest w odległości 10 km od centrum Gdyni. Sąsiedztwo miasta przedstawia się następująco:</w:t>
      </w:r>
    </w:p>
    <w:p w:rsidR="008D163A" w:rsidRDefault="00083EC1">
      <w:pPr>
        <w:numPr>
          <w:ilvl w:val="0"/>
          <w:numId w:val="1"/>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od północnego – zachodu – miasto Reda</w:t>
      </w:r>
    </w:p>
    <w:p w:rsidR="008D163A" w:rsidRDefault="00083EC1">
      <w:pPr>
        <w:numPr>
          <w:ilvl w:val="0"/>
          <w:numId w:val="1"/>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od zachodu i południa – gmina Wejherowo</w:t>
      </w:r>
    </w:p>
    <w:p w:rsidR="008D163A" w:rsidRDefault="00083EC1">
      <w:pPr>
        <w:numPr>
          <w:ilvl w:val="0"/>
          <w:numId w:val="1"/>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od południowego – wschodu – miasto powiatowe Gdynia</w:t>
      </w:r>
    </w:p>
    <w:p w:rsidR="008D163A" w:rsidRDefault="00083EC1">
      <w:pPr>
        <w:numPr>
          <w:ilvl w:val="0"/>
          <w:numId w:val="1"/>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od północnego – wschodu – gmina Kosakowo (powiat Pucki)</w:t>
      </w:r>
    </w:p>
    <w:p w:rsidR="008D163A" w:rsidRDefault="003B1E1B" w:rsidP="003B1E1B">
      <w:pPr>
        <w:tabs>
          <w:tab w:val="left" w:pos="284"/>
        </w:tabs>
        <w:spacing w:after="0"/>
        <w:ind w:firstLine="34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083EC1">
        <w:rPr>
          <w:rFonts w:ascii="Times New Roman" w:eastAsia="Times New Roman" w:hAnsi="Times New Roman" w:cs="Times New Roman"/>
          <w:color w:val="000000"/>
          <w:sz w:val="24"/>
        </w:rPr>
        <w:t>Bezpośrednie sąsiedztwo miasta z aglomeracją trójmiejską (Gdańsk, Sopot, Gdynia) sprawia, że gmina Rumia wchodzi w skład Gdańskiego Obszaru Metropolitarnego (GOM).</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00083EC1">
        <w:rPr>
          <w:rFonts w:ascii="Times New Roman" w:eastAsia="Times New Roman" w:hAnsi="Times New Roman" w:cs="Times New Roman"/>
          <w:color w:val="000000"/>
          <w:sz w:val="24"/>
        </w:rPr>
        <w:t>Mimo braku podziału administracyjnego na dzielnice, w mieście można wyróżnić kilka jego części, które nieformalnie funkcjonują jako dzielnice. Są to:</w:t>
      </w:r>
    </w:p>
    <w:p w:rsidR="008D163A" w:rsidRDefault="00083EC1">
      <w:pPr>
        <w:numPr>
          <w:ilvl w:val="0"/>
          <w:numId w:val="2"/>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„Stara Rumia”</w:t>
      </w:r>
    </w:p>
    <w:p w:rsidR="008D163A" w:rsidRDefault="00083EC1">
      <w:pPr>
        <w:numPr>
          <w:ilvl w:val="0"/>
          <w:numId w:val="2"/>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„Biała Rzeka”</w:t>
      </w:r>
    </w:p>
    <w:p w:rsidR="008D163A" w:rsidRDefault="00083EC1">
      <w:pPr>
        <w:numPr>
          <w:ilvl w:val="0"/>
          <w:numId w:val="2"/>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„Centrum”</w:t>
      </w:r>
    </w:p>
    <w:p w:rsidR="008D163A" w:rsidRDefault="00083EC1">
      <w:pPr>
        <w:numPr>
          <w:ilvl w:val="0"/>
          <w:numId w:val="2"/>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„Zagórze”</w:t>
      </w:r>
    </w:p>
    <w:p w:rsidR="008D163A" w:rsidRDefault="00083EC1">
      <w:pPr>
        <w:numPr>
          <w:ilvl w:val="0"/>
          <w:numId w:val="2"/>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Szmelta</w:t>
      </w:r>
      <w:proofErr w:type="spellEnd"/>
      <w:r>
        <w:rPr>
          <w:rFonts w:ascii="Times New Roman" w:eastAsia="Times New Roman" w:hAnsi="Times New Roman" w:cs="Times New Roman"/>
          <w:color w:val="000000"/>
          <w:sz w:val="24"/>
        </w:rPr>
        <w:t>”</w:t>
      </w:r>
    </w:p>
    <w:p w:rsidR="008D163A" w:rsidRDefault="00083EC1">
      <w:pPr>
        <w:numPr>
          <w:ilvl w:val="0"/>
          <w:numId w:val="2"/>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„Janowo”</w:t>
      </w:r>
    </w:p>
    <w:p w:rsidR="008D163A" w:rsidRDefault="00083EC1">
      <w:pPr>
        <w:numPr>
          <w:ilvl w:val="0"/>
          <w:numId w:val="2"/>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„Lotnisko”</w:t>
      </w:r>
    </w:p>
    <w:p w:rsidR="008D163A" w:rsidRDefault="00127B3D">
      <w:pPr>
        <w:spacing w:after="534"/>
        <w:ind w:left="20" w:right="20" w:firstLine="688"/>
        <w:jc w:val="both"/>
        <w:rPr>
          <w:rFonts w:ascii="Times New Roman" w:eastAsia="Times New Roman" w:hAnsi="Times New Roman" w:cs="Times New Roman"/>
          <w:sz w:val="24"/>
        </w:rPr>
      </w:pPr>
      <w:r>
        <w:rPr>
          <w:rFonts w:ascii="Times New Roman" w:eastAsia="Times New Roman" w:hAnsi="Times New Roman" w:cs="Times New Roman"/>
          <w:color w:val="000000"/>
          <w:sz w:val="24"/>
          <w:szCs w:val="24"/>
        </w:rPr>
        <w:t>Powierzchnia Rumi wynosi 30,10</w:t>
      </w:r>
      <w:r w:rsidR="00083EC1" w:rsidRPr="00526C63">
        <w:rPr>
          <w:rFonts w:ascii="Times New Roman" w:eastAsia="Times New Roman" w:hAnsi="Times New Roman" w:cs="Times New Roman"/>
          <w:color w:val="000000"/>
          <w:sz w:val="24"/>
          <w:szCs w:val="24"/>
        </w:rPr>
        <w:t xml:space="preserve"> km². </w:t>
      </w:r>
      <w:r w:rsidR="00083EC1" w:rsidRPr="00526C63">
        <w:rPr>
          <w:rFonts w:ascii="Times New Roman" w:eastAsia="Times New Roman" w:hAnsi="Times New Roman" w:cs="Times New Roman"/>
          <w:sz w:val="24"/>
          <w:szCs w:val="24"/>
        </w:rPr>
        <w:t>W strukturze użytkowej gruntów gminy dominują</w:t>
      </w:r>
      <w:r w:rsidR="00083EC1">
        <w:rPr>
          <w:rFonts w:ascii="Times New Roman" w:eastAsia="Times New Roman" w:hAnsi="Times New Roman" w:cs="Times New Roman"/>
          <w:sz w:val="24"/>
        </w:rPr>
        <w:t xml:space="preserve"> </w:t>
      </w:r>
      <w:bookmarkStart w:id="0" w:name="_GoBack"/>
      <w:bookmarkEnd w:id="0"/>
      <w:r w:rsidR="00083EC1">
        <w:rPr>
          <w:rFonts w:ascii="Times New Roman" w:eastAsia="Times New Roman" w:hAnsi="Times New Roman" w:cs="Times New Roman"/>
          <w:sz w:val="24"/>
        </w:rPr>
        <w:t>tereny leśne. Zajmują one ok. 44% powierzchni. Niespełna 30% powierzchni stanowią tereny zabudowane oraz zurbanizowane. Użytki rolne zajmują niewiele ponad 25% powierzchni.</w:t>
      </w:r>
    </w:p>
    <w:p w:rsidR="008D163A" w:rsidRDefault="00083EC1">
      <w:pPr>
        <w:keepNext/>
        <w:keepLines/>
        <w:spacing w:after="29"/>
        <w:ind w:left="20"/>
        <w:jc w:val="both"/>
        <w:rPr>
          <w:rFonts w:ascii="Times New Roman" w:eastAsia="Times New Roman" w:hAnsi="Times New Roman" w:cs="Times New Roman"/>
          <w:b/>
          <w:color w:val="000000"/>
          <w:sz w:val="27"/>
        </w:rPr>
      </w:pPr>
      <w:r>
        <w:rPr>
          <w:rFonts w:ascii="Times New Roman" w:eastAsia="Times New Roman" w:hAnsi="Times New Roman" w:cs="Times New Roman"/>
          <w:b/>
          <w:color w:val="000000"/>
          <w:sz w:val="27"/>
        </w:rPr>
        <w:t>II. Założenia opracowania</w:t>
      </w:r>
    </w:p>
    <w:p w:rsidR="008D163A" w:rsidRDefault="00083EC1">
      <w:pPr>
        <w:spacing w:after="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Zgodnie z art. 3 ust. 2 pkt 10 oraz art. 9tb ustawy z dnia 13 września 1996 r. o utrzymaniu czystości i porządku w gminach (Dz. U. z 2013r., poz. 1399 ze zmianami) jednym z zadań gminy jest dokonanie corocznej analizy stanu gospodarki odpadami komunalnymi, w celu weryfikacji możliwości technicznych i organizacyjnych gminy </w:t>
      </w:r>
      <w:r w:rsidR="003B1E1B">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 xml:space="preserve">w zakresie gospodarowania odpadami komunalnymi, a także potrzeb inwestycyjnych, kosztów systemu gospodarki odpadami komunalnymi. Ma również dostarczyć informacji </w:t>
      </w:r>
      <w:r w:rsidR="003B1E1B">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 xml:space="preserve">o liczbie mieszkańców, liczbie właścicieli nieruchomości, którzy nie wykonują obowiązków określonych w ustawie, a także ilości odpadów komunalnych wytwarzanych na terenie gminy, a w szczególności zmieszanych odpadów komunalnych, odpadów zielonych oraz pozostałości z sortowania przeznaczonych do składowania. </w:t>
      </w:r>
    </w:p>
    <w:p w:rsidR="008D163A" w:rsidRDefault="00083EC1">
      <w:pPr>
        <w:spacing w:after="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Analizę stanu gospodarki odpadami komunalnymi sporządza się w terminie do dnia 30 kwietnia za poprzedni rok kalendarzowy i podlega ona publicznemu udostępnieniu na stronie Biuletynu Informacji Publicznej urzędu gminy.</w:t>
      </w:r>
    </w:p>
    <w:p w:rsidR="008D163A" w:rsidRDefault="00083EC1">
      <w:pPr>
        <w:spacing w:after="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Prezentowana analiza gospodarki odpadami obejmuje rok 2014.</w:t>
      </w:r>
    </w:p>
    <w:p w:rsidR="008D163A" w:rsidRPr="003B1E1B" w:rsidRDefault="00083EC1">
      <w:pPr>
        <w:spacing w:after="0"/>
        <w:ind w:left="20" w:right="20" w:firstLine="6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 xml:space="preserve">Zakres przedmiotowej analizy pokrywa się z rocznym Sprawozdaniem z realizacji </w:t>
      </w:r>
      <w:r w:rsidRPr="003B1E1B">
        <w:rPr>
          <w:rFonts w:ascii="Times New Roman" w:eastAsia="Times New Roman" w:hAnsi="Times New Roman" w:cs="Times New Roman"/>
          <w:color w:val="000000"/>
          <w:sz w:val="24"/>
          <w:szCs w:val="24"/>
        </w:rPr>
        <w:t xml:space="preserve">zadań z zakresu gospodarowania odpadami komunalnymi, sporządzanym przez gminę, na </w:t>
      </w:r>
      <w:r w:rsidRPr="003B1E1B">
        <w:rPr>
          <w:rFonts w:ascii="Times New Roman" w:eastAsia="Times New Roman" w:hAnsi="Times New Roman" w:cs="Times New Roman"/>
          <w:color w:val="000000"/>
          <w:sz w:val="24"/>
          <w:szCs w:val="24"/>
        </w:rPr>
        <w:lastRenderedPageBreak/>
        <w:t xml:space="preserve">podstawie art. 9q ust. 1 i 3 cyt. powyżej ustawy, celem jego przedłożenia marszałkowi województwa oraz wojewódzkiemu inspektorowi ochrony środowiska w terminie do 31 marca roku następującego po roku, którego dotyczy. </w:t>
      </w:r>
    </w:p>
    <w:p w:rsidR="008D163A" w:rsidRDefault="008D163A">
      <w:pPr>
        <w:spacing w:after="0"/>
        <w:ind w:left="20" w:right="20" w:firstLine="688"/>
        <w:jc w:val="both"/>
        <w:rPr>
          <w:rFonts w:ascii="Times New Roman" w:eastAsia="Times New Roman" w:hAnsi="Times New Roman" w:cs="Times New Roman"/>
          <w:color w:val="000000"/>
        </w:rPr>
      </w:pPr>
    </w:p>
    <w:p w:rsidR="008D163A" w:rsidRPr="009B6DBD" w:rsidRDefault="00083EC1" w:rsidP="009B6DBD">
      <w:pPr>
        <w:keepNext/>
        <w:keepLines/>
        <w:spacing w:after="29"/>
        <w:ind w:left="20"/>
        <w:jc w:val="both"/>
        <w:rPr>
          <w:rFonts w:ascii="Times New Roman" w:eastAsia="Times New Roman" w:hAnsi="Times New Roman" w:cs="Times New Roman"/>
          <w:b/>
          <w:color w:val="000000"/>
          <w:sz w:val="27"/>
        </w:rPr>
      </w:pPr>
      <w:r>
        <w:rPr>
          <w:rFonts w:ascii="Times New Roman" w:eastAsia="Times New Roman" w:hAnsi="Times New Roman" w:cs="Times New Roman"/>
          <w:b/>
          <w:color w:val="000000"/>
          <w:sz w:val="27"/>
        </w:rPr>
        <w:t>III. Zagadnienia ogólne</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Obowiązujące w 2014 r. Uchwały Rady Miejskiej Rumi, regulujące system odbierania odpadów komunalnych na terenie Rumi:</w:t>
      </w:r>
    </w:p>
    <w:p w:rsidR="008D163A" w:rsidRDefault="00083EC1">
      <w:pPr>
        <w:numPr>
          <w:ilvl w:val="0"/>
          <w:numId w:val="3"/>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Uchwała Nr XXXV/422/2013 z dnia 23 maja 2013 r. w sprawie terminu, częstotliwości i trybu uiszczania opłaty za gospodarowanie odpadami komunalnymi,</w:t>
      </w:r>
    </w:p>
    <w:p w:rsidR="008D163A" w:rsidRDefault="00083EC1">
      <w:pPr>
        <w:numPr>
          <w:ilvl w:val="0"/>
          <w:numId w:val="3"/>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Uchwała Nr XXX/379/2012 z dnia 20 grudnia 2012 r. w sprawie ustalenia wzoru deklaracji o wysokości opłaty za gospodarowanie odpadami komunalnymi,</w:t>
      </w:r>
    </w:p>
    <w:p w:rsidR="008D163A" w:rsidRDefault="00083EC1">
      <w:pPr>
        <w:numPr>
          <w:ilvl w:val="0"/>
          <w:numId w:val="3"/>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Uchwała Nr XXX/377/2012 z dnia 20 grudnia 2012 r. w sprawie wyboru metody ustalenia opłaty za gospodarowanie odpadami komunalnymi oraz stawki tej opłaty,</w:t>
      </w:r>
    </w:p>
    <w:p w:rsidR="008D163A" w:rsidRDefault="00083EC1">
      <w:pPr>
        <w:numPr>
          <w:ilvl w:val="0"/>
          <w:numId w:val="3"/>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Uchwała Nr XXX/380/2012 z dnia 20 grudnia 2012 r. w sprawie określenia rodzajów dodatkowych usług świadczonych przez gminę w zakresie odbierania odpadów komunalnych od właścicieli nieruchomości na których zamieszkują mieszkańcy i zagospodarowania tych odpadów oraz wysokości cen za te usługi,</w:t>
      </w:r>
    </w:p>
    <w:p w:rsidR="008D163A" w:rsidRDefault="00083EC1">
      <w:pPr>
        <w:numPr>
          <w:ilvl w:val="0"/>
          <w:numId w:val="3"/>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Uchwała Nr XXV/322/2012 z dnia 30 sierpnia 2012 r. w sprawie przyjęcia Regulamin utrzymania czystości i porządku na terenie gminy Rumia,</w:t>
      </w:r>
    </w:p>
    <w:p w:rsidR="008D163A" w:rsidRDefault="00083EC1">
      <w:pPr>
        <w:numPr>
          <w:ilvl w:val="0"/>
          <w:numId w:val="3"/>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Uchwała Nr XXVII/349/2012 z dnia 25 października 2012 r. zmieniająca uchwałę Nr XXV/322/2012 Rady Miejskiej Rumi z dnia 30 sierpnia 2012 r. w sprawie przyjęcia Regulaminu utrzymania czystości i porządku na terenie gminy Rumia,</w:t>
      </w:r>
    </w:p>
    <w:p w:rsidR="008D163A" w:rsidRDefault="00083EC1">
      <w:pPr>
        <w:numPr>
          <w:ilvl w:val="0"/>
          <w:numId w:val="3"/>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Uchwała Nr XXV/323/2012 z dnia 30 sierpnia 2012 r. w sprawie podziału gminy Rumia na sektory w celu zorganizowania odbierania odpadów komunalnych od właścicieli nieruchomości oraz wyznaczenia punktów selektywnego zbierania odpadów komunalnych,</w:t>
      </w:r>
    </w:p>
    <w:p w:rsidR="008D163A" w:rsidRDefault="00083EC1">
      <w:pPr>
        <w:numPr>
          <w:ilvl w:val="0"/>
          <w:numId w:val="3"/>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Uchwała Nr XXV/324/2012 z dnia 30 sierpnia 2012 r. w sprawie szczegółowego sposobu i zakresu świadczenia usług w zakresie odbierania odpadów komunalnych od właścicieli nieruchomości zamieszkałych i zagospodarowania tych odpadów w zamian za uiszczoną przez właściciela nieruchomości opłatę za gospodarowanie odpadami komunalnymi,</w:t>
      </w:r>
    </w:p>
    <w:p w:rsidR="008D163A" w:rsidRDefault="00083EC1">
      <w:pPr>
        <w:numPr>
          <w:ilvl w:val="0"/>
          <w:numId w:val="3"/>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Uchwała Nr XXVII/348/2012 z dnia 25 października 2012 r. zmieniająca uchwałę Nr XXV/324/2012 Rady Miejskiej Rumi z dnia 30 sierpnia 2012 r. w sprawie szczegółowego sposobu i zakresu świadczenia usług w zakresie odbierania odpadów komunalnych od właścicieli nieruchomości zamieszkałych i zagospodarowania tych odpadów w zamian za uiszczoną przez właściciela nieruchomości opłatę za gospodarowanie odpadami komunalnymi.</w:t>
      </w:r>
    </w:p>
    <w:p w:rsidR="008D163A" w:rsidRDefault="008D163A">
      <w:pPr>
        <w:tabs>
          <w:tab w:val="left" w:pos="289"/>
        </w:tabs>
        <w:spacing w:after="0"/>
        <w:ind w:right="20"/>
        <w:jc w:val="both"/>
        <w:rPr>
          <w:rFonts w:ascii="Times New Roman" w:eastAsia="Times New Roman" w:hAnsi="Times New Roman" w:cs="Times New Roman"/>
          <w:color w:val="000000"/>
        </w:rPr>
      </w:pPr>
    </w:p>
    <w:p w:rsidR="008D163A" w:rsidRDefault="00083EC1">
      <w:pPr>
        <w:tabs>
          <w:tab w:val="left" w:pos="289"/>
        </w:tabs>
        <w:spacing w:after="0"/>
        <w:ind w:right="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Od 01.07.2013 r., w wyniku przeprowadzonego w grudniu 2012 roku przetargu nieograniczonego, odbiór odpadów komunalnych i ich zagospodarowanie od właścicieli nieruch</w:t>
      </w:r>
      <w:r w:rsidR="007C4887">
        <w:rPr>
          <w:rFonts w:ascii="Times New Roman" w:eastAsia="Times New Roman" w:hAnsi="Times New Roman" w:cs="Times New Roman"/>
          <w:color w:val="000000"/>
          <w:sz w:val="24"/>
        </w:rPr>
        <w:t>omości zamieszkałych realizowane</w:t>
      </w:r>
      <w:r>
        <w:rPr>
          <w:rFonts w:ascii="Times New Roman" w:eastAsia="Times New Roman" w:hAnsi="Times New Roman" w:cs="Times New Roman"/>
          <w:color w:val="000000"/>
          <w:sz w:val="24"/>
        </w:rPr>
        <w:t xml:space="preserve"> był</w:t>
      </w:r>
      <w:r w:rsidR="007C4887">
        <w:rPr>
          <w:rFonts w:ascii="Times New Roman" w:eastAsia="Times New Roman" w:hAnsi="Times New Roman" w:cs="Times New Roman"/>
          <w:color w:val="000000"/>
          <w:sz w:val="24"/>
        </w:rPr>
        <w:t>y</w:t>
      </w:r>
      <w:r>
        <w:rPr>
          <w:rFonts w:ascii="Times New Roman" w:eastAsia="Times New Roman" w:hAnsi="Times New Roman" w:cs="Times New Roman"/>
          <w:color w:val="000000"/>
          <w:sz w:val="24"/>
        </w:rPr>
        <w:t xml:space="preserve"> przez </w:t>
      </w:r>
      <w:r>
        <w:rPr>
          <w:rFonts w:ascii="Times New Roman" w:eastAsia="Times New Roman" w:hAnsi="Times New Roman" w:cs="Times New Roman"/>
          <w:sz w:val="24"/>
        </w:rPr>
        <w:t>Przedsiębiorstwo</w:t>
      </w:r>
      <w:r>
        <w:rPr>
          <w:rFonts w:ascii="Times New Roman" w:eastAsia="Times New Roman" w:hAnsi="Times New Roman" w:cs="Times New Roman"/>
          <w:color w:val="000000"/>
          <w:sz w:val="24"/>
        </w:rPr>
        <w:t xml:space="preserve"> Usług Komunalnych Sp. z o.o. z siedzibą przy ul. Dębogórskiej 148 w Rumi. Umowa została zawarta na okres osiemnastu miesięcy, tj. od 01.07.2013 r. do 31.12.2014 r.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Gmina Rumia nie objęła odbiorem odpadów komunalnych pochodzących </w:t>
      </w:r>
      <w:r w:rsidR="007C4887">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z nieruchomości niezamieszkałych. Odbiór odpadów komunaln</w:t>
      </w:r>
      <w:r w:rsidR="007C4887">
        <w:rPr>
          <w:rFonts w:ascii="Times New Roman" w:eastAsia="Times New Roman" w:hAnsi="Times New Roman" w:cs="Times New Roman"/>
          <w:color w:val="000000"/>
          <w:sz w:val="24"/>
        </w:rPr>
        <w:t xml:space="preserve">ych z </w:t>
      </w:r>
      <w:r>
        <w:rPr>
          <w:rFonts w:ascii="Times New Roman" w:eastAsia="Times New Roman" w:hAnsi="Times New Roman" w:cs="Times New Roman"/>
          <w:color w:val="000000"/>
          <w:sz w:val="24"/>
        </w:rPr>
        <w:t xml:space="preserve">nieruchomości </w:t>
      </w:r>
      <w:r>
        <w:rPr>
          <w:rFonts w:ascii="Times New Roman" w:eastAsia="Times New Roman" w:hAnsi="Times New Roman" w:cs="Times New Roman"/>
          <w:color w:val="000000"/>
          <w:sz w:val="24"/>
        </w:rPr>
        <w:lastRenderedPageBreak/>
        <w:t>niezamieszkałych (firmy, instytucje, placówki oświatowe itd.) odbywał się na podstawie indywidualnych umów cywilnoprawnych z podmiotem wpisanym do rejestru działalności regulowanej w zakresie odbioru odpadów komunalnych.</w:t>
      </w:r>
    </w:p>
    <w:p w:rsidR="008D163A" w:rsidRDefault="00083EC1">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 Rumi, jako metodę ustalania opłaty za gospodarowanie odpadami, przyjęto iloczyn liczby mieszkańców zamieszkujących daną nieruchomość oraz stawkę opłaty. Główną zaletą wybranej metody jest spełnienie zasady „zanieczyszczający płaci”. Metoda ta wydaje się też być najbardziej sprawiedliwą i zrozumiałą dla mieszkańców. Zgodnie z dyspozycją ustawy o utrzymaniu czystości i porządku w gminach, gdy odpady komunalne nie są zbierane i odbierane w sposób selektywny, stawka opłaty jest wyższa. W przypadku prowadzenia selektywnej zbiórki odpadów opłata wynosi 11 zł od jednego mieszkańca, natomiast w przypadku, gdy zbieranie nie jest prowadzone w sposób selektywny opłata wynosi 19 zł od jednego mieszkańca. Przyjęcie stawki o 73 % wyższej, uznano za wystarczającą zachętę do prowadzenia selektywnej zbiórki odpadów przez mieszkańców, co służy osiągnięciu wymaganych ustawowo poziomów odzysku.</w:t>
      </w:r>
    </w:p>
    <w:p w:rsidR="008D163A" w:rsidRDefault="008D163A">
      <w:pPr>
        <w:spacing w:after="0"/>
        <w:ind w:firstLine="709"/>
        <w:jc w:val="both"/>
        <w:rPr>
          <w:rFonts w:ascii="Times New Roman" w:eastAsia="Times New Roman" w:hAnsi="Times New Roman" w:cs="Times New Roman"/>
          <w:color w:val="000000"/>
          <w:sz w:val="24"/>
        </w:rPr>
      </w:pPr>
    </w:p>
    <w:p w:rsidR="008D163A" w:rsidRDefault="00083EC1">
      <w:pPr>
        <w:keepNext/>
        <w:keepLines/>
        <w:spacing w:after="29"/>
        <w:ind w:left="20"/>
        <w:jc w:val="both"/>
        <w:rPr>
          <w:rFonts w:ascii="Times New Roman" w:eastAsia="Times New Roman" w:hAnsi="Times New Roman" w:cs="Times New Roman"/>
          <w:b/>
          <w:color w:val="000000"/>
          <w:sz w:val="27"/>
        </w:rPr>
      </w:pPr>
      <w:r>
        <w:rPr>
          <w:rFonts w:ascii="Times New Roman" w:eastAsia="Times New Roman" w:hAnsi="Times New Roman" w:cs="Times New Roman"/>
          <w:b/>
          <w:color w:val="000000"/>
          <w:sz w:val="27"/>
        </w:rPr>
        <w:t>IV. System gospodarowania odpadami komunalnymi na terenie Gminy Rumia w  2013 roku</w:t>
      </w:r>
    </w:p>
    <w:p w:rsidR="008D163A" w:rsidRDefault="008D163A">
      <w:pPr>
        <w:spacing w:after="0"/>
        <w:jc w:val="both"/>
        <w:rPr>
          <w:rFonts w:ascii="Times New Roman" w:eastAsia="Times New Roman" w:hAnsi="Times New Roman" w:cs="Times New Roman"/>
          <w:color w:val="000000"/>
          <w:sz w:val="24"/>
        </w:rPr>
      </w:pPr>
    </w:p>
    <w:p w:rsidR="008D163A" w:rsidRDefault="00083EC1">
      <w:pPr>
        <w:spacing w:after="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1. Źródła odpadów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 myśl ustawy o odpadach (Dz. U. z 2013 poz. 21 ze zmianami), odpady komunalne zostały zdefiniowane jako odpady powstające w gospodarstwach domowych, z wyłączeniem pojazdów wycofanych z eksploatacji, a także odpady niezawierające odpadów niebezpiecznych pochodzące od innych wytwórców odpadów, które ze względu na swój charakter lub skład są podobne do odpadów powstających w gospodarstwach domowych.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Odpady komunalne na terenie gminy powstają głównie w gospodarstwach domowych, ale również na terenach nieruchomości niezamieszkałych, jak: obiekty użyteczności publicznej (ośrodki zdrowia, szkoły) oraz infrastruktury (handel, usługi). Są to także odpady </w:t>
      </w:r>
      <w:r w:rsidR="00092DF2">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 xml:space="preserve">z terenów otwartych, takie jak: odpady z koszy ulicznych, zmiotki, odpady z placów targowych i zieleni miejskiej. </w:t>
      </w:r>
    </w:p>
    <w:p w:rsidR="008D163A" w:rsidRDefault="008D163A">
      <w:pPr>
        <w:spacing w:after="0"/>
        <w:jc w:val="both"/>
        <w:rPr>
          <w:rFonts w:ascii="Times New Roman" w:eastAsia="Times New Roman" w:hAnsi="Times New Roman" w:cs="Times New Roman"/>
          <w:color w:val="000000"/>
          <w:sz w:val="24"/>
        </w:rPr>
      </w:pPr>
    </w:p>
    <w:p w:rsidR="008D163A" w:rsidRDefault="00083EC1">
      <w:pPr>
        <w:spacing w:after="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2. Postępowanie z odpadami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Powstające na terenie nieruchomości odpady komunalne, przed ich zgromadzeniem w odpowiednich pojemnikach/workach, zgodnie z Regulaminem utrzymania czystości i porządku na terenie gminy Rumia, poddawane były selekcji na nw. frakcje, mającej na celu oddzielne zgromadzenie poszczególnych rodzajów odpadów tak, aby umożliwić optymalne ich przygotowanie do transportu oraz dalszego ich odzysku lub unieszkodliwienia:</w:t>
      </w:r>
    </w:p>
    <w:p w:rsidR="008D163A" w:rsidRDefault="00083EC1" w:rsidP="00092DF2">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1) makulatury (papieru i tektury) i opakowań wielomateriałowych (kartoników po mleku, sokach itp.),</w:t>
      </w:r>
    </w:p>
    <w:p w:rsidR="008D163A" w:rsidRDefault="00083EC1">
      <w:pPr>
        <w:spacing w:after="0"/>
        <w:rPr>
          <w:rFonts w:ascii="Times New Roman" w:eastAsia="Times New Roman" w:hAnsi="Times New Roman" w:cs="Times New Roman"/>
          <w:sz w:val="24"/>
        </w:rPr>
      </w:pPr>
      <w:r>
        <w:rPr>
          <w:rFonts w:ascii="Times New Roman" w:eastAsia="Times New Roman" w:hAnsi="Times New Roman" w:cs="Times New Roman"/>
          <w:sz w:val="24"/>
        </w:rPr>
        <w:t>2) szkła,</w:t>
      </w:r>
    </w:p>
    <w:p w:rsidR="008D163A" w:rsidRDefault="00083EC1">
      <w:pPr>
        <w:spacing w:after="0"/>
        <w:rPr>
          <w:rFonts w:ascii="Times New Roman" w:eastAsia="Times New Roman" w:hAnsi="Times New Roman" w:cs="Times New Roman"/>
          <w:sz w:val="24"/>
        </w:rPr>
      </w:pPr>
      <w:r>
        <w:rPr>
          <w:rFonts w:ascii="Times New Roman" w:eastAsia="Times New Roman" w:hAnsi="Times New Roman" w:cs="Times New Roman"/>
          <w:sz w:val="24"/>
        </w:rPr>
        <w:t>3) plastiku (tworzyw sztucznych) i metalu,</w:t>
      </w:r>
    </w:p>
    <w:p w:rsidR="008D163A" w:rsidRDefault="00083EC1">
      <w:pPr>
        <w:spacing w:after="0"/>
        <w:rPr>
          <w:rFonts w:ascii="Times New Roman" w:eastAsia="Times New Roman" w:hAnsi="Times New Roman" w:cs="Times New Roman"/>
          <w:sz w:val="24"/>
        </w:rPr>
      </w:pPr>
      <w:r>
        <w:rPr>
          <w:rFonts w:ascii="Times New Roman" w:eastAsia="Times New Roman" w:hAnsi="Times New Roman" w:cs="Times New Roman"/>
          <w:sz w:val="24"/>
        </w:rPr>
        <w:t>4) odpadów zielonych (trawa, liście, gałęzie itp.),</w:t>
      </w:r>
    </w:p>
    <w:p w:rsidR="008D163A" w:rsidRDefault="00083EC1">
      <w:pPr>
        <w:spacing w:after="0"/>
        <w:rPr>
          <w:rFonts w:ascii="Times New Roman" w:eastAsia="Times New Roman" w:hAnsi="Times New Roman" w:cs="Times New Roman"/>
          <w:sz w:val="24"/>
        </w:rPr>
      </w:pPr>
      <w:r>
        <w:rPr>
          <w:rFonts w:ascii="Times New Roman" w:eastAsia="Times New Roman" w:hAnsi="Times New Roman" w:cs="Times New Roman"/>
          <w:sz w:val="24"/>
        </w:rPr>
        <w:t>5) zużytego sprzętu elektrycznego i elektronicznego,</w:t>
      </w:r>
    </w:p>
    <w:p w:rsidR="008D163A" w:rsidRDefault="00083EC1">
      <w:pPr>
        <w:spacing w:after="0"/>
        <w:rPr>
          <w:rFonts w:ascii="Times New Roman" w:eastAsia="Times New Roman" w:hAnsi="Times New Roman" w:cs="Times New Roman"/>
          <w:sz w:val="24"/>
        </w:rPr>
      </w:pPr>
      <w:r>
        <w:rPr>
          <w:rFonts w:ascii="Times New Roman" w:eastAsia="Times New Roman" w:hAnsi="Times New Roman" w:cs="Times New Roman"/>
          <w:sz w:val="24"/>
        </w:rPr>
        <w:t>6) niebezpiecznych np. farb, baterii i akumulatorów, leków, świetlówek,</w:t>
      </w:r>
    </w:p>
    <w:p w:rsidR="008D163A" w:rsidRDefault="00083EC1">
      <w:pPr>
        <w:spacing w:after="0"/>
        <w:rPr>
          <w:rFonts w:ascii="Times New Roman" w:eastAsia="Times New Roman" w:hAnsi="Times New Roman" w:cs="Times New Roman"/>
          <w:sz w:val="24"/>
        </w:rPr>
      </w:pPr>
      <w:r>
        <w:rPr>
          <w:rFonts w:ascii="Times New Roman" w:eastAsia="Times New Roman" w:hAnsi="Times New Roman" w:cs="Times New Roman"/>
          <w:sz w:val="24"/>
        </w:rPr>
        <w:t>7) odpady wielkogabarytowe i zużyte opony,</w:t>
      </w:r>
    </w:p>
    <w:p w:rsidR="008D163A" w:rsidRDefault="00083EC1">
      <w:pPr>
        <w:spacing w:after="0"/>
        <w:rPr>
          <w:rFonts w:ascii="Times New Roman" w:eastAsia="Times New Roman" w:hAnsi="Times New Roman" w:cs="Times New Roman"/>
          <w:sz w:val="24"/>
        </w:rPr>
      </w:pPr>
      <w:r>
        <w:rPr>
          <w:rFonts w:ascii="Times New Roman" w:eastAsia="Times New Roman" w:hAnsi="Times New Roman" w:cs="Times New Roman"/>
          <w:sz w:val="24"/>
        </w:rPr>
        <w:lastRenderedPageBreak/>
        <w:t>8) budowlanych i rozbiórkowych,</w:t>
      </w:r>
    </w:p>
    <w:p w:rsidR="008D163A" w:rsidRDefault="00083EC1">
      <w:pPr>
        <w:spacing w:after="0"/>
        <w:rPr>
          <w:rFonts w:ascii="Times New Roman" w:eastAsia="Times New Roman" w:hAnsi="Times New Roman" w:cs="Times New Roman"/>
          <w:color w:val="000000"/>
          <w:sz w:val="28"/>
        </w:rPr>
      </w:pPr>
      <w:r>
        <w:rPr>
          <w:rFonts w:ascii="Times New Roman" w:eastAsia="Times New Roman" w:hAnsi="Times New Roman" w:cs="Times New Roman"/>
          <w:sz w:val="24"/>
        </w:rPr>
        <w:t>9) odpadów zmieszanych.</w:t>
      </w: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Poniżej w tabeli przedstawiono obowiązujący w 2014 roku sposób postępowania z poszczególnymi frakcjami odpadów komunalnych przez mieszkańców gminy:</w:t>
      </w:r>
    </w:p>
    <w:p w:rsidR="008D163A" w:rsidRDefault="008D163A">
      <w:pPr>
        <w:spacing w:after="0"/>
        <w:ind w:firstLine="708"/>
        <w:jc w:val="both"/>
        <w:rPr>
          <w:rFonts w:ascii="Times New Roman" w:eastAsia="Times New Roman" w:hAnsi="Times New Roman" w:cs="Times New Roman"/>
          <w:sz w:val="24"/>
        </w:rPr>
      </w:pPr>
    </w:p>
    <w:p w:rsidR="008D163A" w:rsidRDefault="00083EC1" w:rsidP="00B16B80">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Tabela. 1. Odbiór (sposób i częstotliwość) poszczególnych frakcji odpadów komunalnych  od mieszkańców  Rumi</w:t>
      </w:r>
    </w:p>
    <w:tbl>
      <w:tblPr>
        <w:tblW w:w="0" w:type="auto"/>
        <w:jc w:val="center"/>
        <w:tblCellMar>
          <w:left w:w="10" w:type="dxa"/>
          <w:right w:w="10" w:type="dxa"/>
        </w:tblCellMar>
        <w:tblLook w:val="0000" w:firstRow="0" w:lastRow="0" w:firstColumn="0" w:lastColumn="0" w:noHBand="0" w:noVBand="0"/>
      </w:tblPr>
      <w:tblGrid>
        <w:gridCol w:w="2482"/>
        <w:gridCol w:w="2155"/>
        <w:gridCol w:w="2006"/>
        <w:gridCol w:w="1307"/>
        <w:gridCol w:w="1338"/>
      </w:tblGrid>
      <w:tr w:rsidR="008D163A">
        <w:trPr>
          <w:trHeight w:val="1"/>
          <w:jc w:val="center"/>
        </w:trPr>
        <w:tc>
          <w:tcPr>
            <w:tcW w:w="24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b/>
                <w:color w:val="000000"/>
                <w:sz w:val="18"/>
              </w:rPr>
              <w:t>Frakcja odpadów komunalnych zbieranych selektywnie</w:t>
            </w:r>
          </w:p>
        </w:tc>
        <w:tc>
          <w:tcPr>
            <w:tcW w:w="41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pPr>
            <w:r>
              <w:rPr>
                <w:rFonts w:ascii="Times New Roman" w:eastAsia="Times New Roman" w:hAnsi="Times New Roman" w:cs="Times New Roman"/>
                <w:b/>
                <w:color w:val="000000"/>
                <w:sz w:val="18"/>
              </w:rPr>
              <w:t>Sposób odbioru</w:t>
            </w:r>
          </w:p>
        </w:tc>
        <w:tc>
          <w:tcPr>
            <w:tcW w:w="2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pPr>
            <w:r>
              <w:rPr>
                <w:rFonts w:ascii="Times New Roman" w:eastAsia="Times New Roman" w:hAnsi="Times New Roman" w:cs="Times New Roman"/>
                <w:b/>
                <w:color w:val="000000"/>
                <w:sz w:val="18"/>
              </w:rPr>
              <w:t>Minimalna częstotliwość zbiórki</w:t>
            </w:r>
          </w:p>
        </w:tc>
      </w:tr>
      <w:tr w:rsidR="008D163A">
        <w:trPr>
          <w:jc w:val="center"/>
        </w:trPr>
        <w:tc>
          <w:tcPr>
            <w:tcW w:w="24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8D163A">
            <w:pPr>
              <w:spacing w:after="0"/>
              <w:jc w:val="center"/>
              <w:rPr>
                <w:rFonts w:ascii="Calibri" w:eastAsia="Calibri" w:hAnsi="Calibri" w:cs="Calibri"/>
              </w:rPr>
            </w:pPr>
          </w:p>
        </w:tc>
        <w:tc>
          <w:tcPr>
            <w:tcW w:w="2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pPr>
            <w:r>
              <w:rPr>
                <w:rFonts w:ascii="Times New Roman" w:eastAsia="Times New Roman" w:hAnsi="Times New Roman" w:cs="Times New Roman"/>
                <w:b/>
                <w:color w:val="000000"/>
                <w:sz w:val="18"/>
              </w:rPr>
              <w:t>zabudowa wielorodzinna</w:t>
            </w: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pPr>
            <w:r>
              <w:rPr>
                <w:rFonts w:ascii="Times New Roman" w:eastAsia="Times New Roman" w:hAnsi="Times New Roman" w:cs="Times New Roman"/>
                <w:b/>
                <w:color w:val="000000"/>
                <w:sz w:val="18"/>
              </w:rPr>
              <w:t>zabudowa jednorodzinna</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pPr>
            <w:r>
              <w:rPr>
                <w:rFonts w:ascii="Times New Roman" w:eastAsia="Times New Roman" w:hAnsi="Times New Roman" w:cs="Times New Roman"/>
                <w:b/>
                <w:color w:val="000000"/>
                <w:sz w:val="18"/>
              </w:rPr>
              <w:t>zabudowa wielorodzinna</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pPr>
            <w:r>
              <w:rPr>
                <w:rFonts w:ascii="Times New Roman" w:eastAsia="Times New Roman" w:hAnsi="Times New Roman" w:cs="Times New Roman"/>
                <w:b/>
                <w:color w:val="000000"/>
                <w:sz w:val="18"/>
              </w:rPr>
              <w:t>zabudowa jednorodzinna</w:t>
            </w:r>
          </w:p>
        </w:tc>
      </w:tr>
      <w:tr w:rsidR="008D163A">
        <w:trPr>
          <w:jc w:val="center"/>
        </w:trPr>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zmieszane odpady komunalne</w:t>
            </w:r>
          </w:p>
        </w:tc>
        <w:tc>
          <w:tcPr>
            <w:tcW w:w="41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pojemniki - bezpośrednio od mieszkańców nieruchomości</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tydzień</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1 x 2 tygodnie </w:t>
            </w:r>
          </w:p>
        </w:tc>
      </w:tr>
      <w:tr w:rsidR="008D163A">
        <w:trPr>
          <w:jc w:val="center"/>
        </w:trPr>
        <w:tc>
          <w:tcPr>
            <w:tcW w:w="24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makulatura (papier i tektura) </w:t>
            </w:r>
            <w:r w:rsidR="00B16B80">
              <w:rPr>
                <w:rFonts w:ascii="Times New Roman" w:eastAsia="Times New Roman" w:hAnsi="Times New Roman" w:cs="Times New Roman"/>
                <w:color w:val="000000"/>
                <w:sz w:val="18"/>
              </w:rPr>
              <w:br/>
            </w:r>
            <w:r>
              <w:rPr>
                <w:rFonts w:ascii="Times New Roman" w:eastAsia="Times New Roman" w:hAnsi="Times New Roman" w:cs="Times New Roman"/>
                <w:color w:val="000000"/>
                <w:sz w:val="18"/>
              </w:rPr>
              <w:t>i opakowania wielomateriałowe (kartoniki po mleku, sokach itp.)</w:t>
            </w:r>
          </w:p>
        </w:tc>
        <w:tc>
          <w:tcPr>
            <w:tcW w:w="2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B16B80">
            <w:pPr>
              <w:spacing w:after="0"/>
              <w:jc w:val="center"/>
            </w:pPr>
            <w:r>
              <w:rPr>
                <w:rFonts w:ascii="Times New Roman" w:eastAsia="Times New Roman" w:hAnsi="Times New Roman" w:cs="Times New Roman"/>
                <w:color w:val="000000"/>
                <w:sz w:val="18"/>
              </w:rPr>
              <w:t>p</w:t>
            </w:r>
            <w:r w:rsidR="00083EC1">
              <w:rPr>
                <w:rFonts w:ascii="Times New Roman" w:eastAsia="Times New Roman" w:hAnsi="Times New Roman" w:cs="Times New Roman"/>
                <w:color w:val="000000"/>
                <w:sz w:val="18"/>
              </w:rPr>
              <w:t xml:space="preserve">ojemniki (kolor niebieski) - bezpośrednio od mieszkańców nieruchomości </w:t>
            </w: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worki (kolor niebieski) - bezpośrednio od mieszkańców nieruchomości </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2 tygodnie</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miesiąc</w:t>
            </w:r>
          </w:p>
        </w:tc>
      </w:tr>
      <w:tr w:rsidR="008D163A">
        <w:trPr>
          <w:jc w:val="center"/>
        </w:trPr>
        <w:tc>
          <w:tcPr>
            <w:tcW w:w="24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8D163A">
            <w:pPr>
              <w:spacing w:after="0"/>
              <w:jc w:val="center"/>
              <w:rPr>
                <w:rFonts w:ascii="Calibri" w:eastAsia="Calibri" w:hAnsi="Calibri" w:cs="Calibri"/>
              </w:rPr>
            </w:pPr>
          </w:p>
        </w:tc>
        <w:tc>
          <w:tcPr>
            <w:tcW w:w="41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Punkt Selektywnej Zbiórki Odpadów Komunalnych  zorganizowany na terenie siedziby firmy Przedsiębiorstwo Usług Komunalnych Sp. z o.o. ul. Dębogórska 148, Rumia</w:t>
            </w:r>
          </w:p>
        </w:tc>
        <w:tc>
          <w:tcPr>
            <w:tcW w:w="2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 godzinach otwarcia punktu</w:t>
            </w:r>
          </w:p>
        </w:tc>
      </w:tr>
      <w:tr w:rsidR="008D163A">
        <w:trPr>
          <w:jc w:val="center"/>
        </w:trPr>
        <w:tc>
          <w:tcPr>
            <w:tcW w:w="24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D22A26">
            <w:pPr>
              <w:spacing w:after="0"/>
              <w:jc w:val="center"/>
            </w:pPr>
            <w:r>
              <w:rPr>
                <w:rFonts w:ascii="Times New Roman" w:eastAsia="Times New Roman" w:hAnsi="Times New Roman" w:cs="Times New Roman"/>
                <w:color w:val="000000"/>
                <w:sz w:val="18"/>
              </w:rPr>
              <w:t>s</w:t>
            </w:r>
            <w:r w:rsidR="00083EC1">
              <w:rPr>
                <w:rFonts w:ascii="Times New Roman" w:eastAsia="Times New Roman" w:hAnsi="Times New Roman" w:cs="Times New Roman"/>
                <w:color w:val="000000"/>
                <w:sz w:val="18"/>
              </w:rPr>
              <w:t>zkło</w:t>
            </w:r>
          </w:p>
        </w:tc>
        <w:tc>
          <w:tcPr>
            <w:tcW w:w="2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pojemniki (kolor zielony) - bezpośrednio od mieszkańców nieruchomości</w:t>
            </w: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worki (kolor zielony) - bezpośrednio od mieszkańców nieruchomości</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2 tygodnie</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miesiąc</w:t>
            </w:r>
          </w:p>
        </w:tc>
      </w:tr>
      <w:tr w:rsidR="008D163A">
        <w:trPr>
          <w:jc w:val="center"/>
        </w:trPr>
        <w:tc>
          <w:tcPr>
            <w:tcW w:w="24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8D163A">
            <w:pPr>
              <w:spacing w:after="0"/>
              <w:jc w:val="center"/>
              <w:rPr>
                <w:rFonts w:ascii="Calibri" w:eastAsia="Calibri" w:hAnsi="Calibri" w:cs="Calibri"/>
              </w:rPr>
            </w:pPr>
          </w:p>
        </w:tc>
        <w:tc>
          <w:tcPr>
            <w:tcW w:w="41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Punkt Selektywnej Zbiórki Odpadów Komunalnych  zorganizowany na terenie siedziby firmy Przedsiębiorstwo Usług Komunalnych Sp. z o.o. ul. Dębogórska 148, Rumia</w:t>
            </w:r>
          </w:p>
        </w:tc>
        <w:tc>
          <w:tcPr>
            <w:tcW w:w="2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 godzinach otwarcia punktu</w:t>
            </w:r>
          </w:p>
        </w:tc>
      </w:tr>
      <w:tr w:rsidR="008D163A">
        <w:trPr>
          <w:jc w:val="center"/>
        </w:trPr>
        <w:tc>
          <w:tcPr>
            <w:tcW w:w="24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plastik (tworzywa sztuczne) </w:t>
            </w:r>
            <w:r>
              <w:rPr>
                <w:rFonts w:ascii="Times New Roman" w:eastAsia="Times New Roman" w:hAnsi="Times New Roman" w:cs="Times New Roman"/>
                <w:color w:val="000000"/>
                <w:sz w:val="18"/>
              </w:rPr>
              <w:br/>
              <w:t>i metale</w:t>
            </w:r>
          </w:p>
        </w:tc>
        <w:tc>
          <w:tcPr>
            <w:tcW w:w="2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B16B80">
            <w:pPr>
              <w:spacing w:after="0"/>
              <w:jc w:val="center"/>
            </w:pPr>
            <w:r>
              <w:rPr>
                <w:rFonts w:ascii="Times New Roman" w:eastAsia="Times New Roman" w:hAnsi="Times New Roman" w:cs="Times New Roman"/>
                <w:color w:val="000000"/>
                <w:sz w:val="18"/>
              </w:rPr>
              <w:t>p</w:t>
            </w:r>
            <w:r w:rsidR="00083EC1">
              <w:rPr>
                <w:rFonts w:ascii="Times New Roman" w:eastAsia="Times New Roman" w:hAnsi="Times New Roman" w:cs="Times New Roman"/>
                <w:color w:val="000000"/>
                <w:sz w:val="18"/>
              </w:rPr>
              <w:t>ojemniki (kolor żółty) - bezpośrednio od mieszkańców nieruchomości</w:t>
            </w: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B16B80">
            <w:pPr>
              <w:spacing w:after="0"/>
              <w:jc w:val="center"/>
            </w:pPr>
            <w:r>
              <w:rPr>
                <w:rFonts w:ascii="Times New Roman" w:eastAsia="Times New Roman" w:hAnsi="Times New Roman" w:cs="Times New Roman"/>
                <w:color w:val="000000"/>
                <w:sz w:val="18"/>
              </w:rPr>
              <w:t>w</w:t>
            </w:r>
            <w:r w:rsidR="00083EC1">
              <w:rPr>
                <w:rFonts w:ascii="Times New Roman" w:eastAsia="Times New Roman" w:hAnsi="Times New Roman" w:cs="Times New Roman"/>
                <w:color w:val="000000"/>
                <w:sz w:val="18"/>
              </w:rPr>
              <w:t>orki (kolor żółty) - bezpośrednio od mieszkańców nieruchomości</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2 tygodnie</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miesiąc</w:t>
            </w:r>
          </w:p>
        </w:tc>
      </w:tr>
      <w:tr w:rsidR="008D163A">
        <w:trPr>
          <w:jc w:val="center"/>
        </w:trPr>
        <w:tc>
          <w:tcPr>
            <w:tcW w:w="24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8D163A">
            <w:pPr>
              <w:spacing w:after="0"/>
              <w:jc w:val="center"/>
              <w:rPr>
                <w:rFonts w:ascii="Calibri" w:eastAsia="Calibri" w:hAnsi="Calibri" w:cs="Calibri"/>
              </w:rPr>
            </w:pPr>
          </w:p>
        </w:tc>
        <w:tc>
          <w:tcPr>
            <w:tcW w:w="41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Punkt Selektywnej Zbiórki Odpadów Komunalnych  zorganizowany na terenie siedziby firmy Przedsiębiorstwo Usług Komunalnych Sp. z o.o. ul. Dębogórska 148, Rumia</w:t>
            </w:r>
          </w:p>
        </w:tc>
        <w:tc>
          <w:tcPr>
            <w:tcW w:w="2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 godzinach otwarcia punktu</w:t>
            </w:r>
          </w:p>
        </w:tc>
      </w:tr>
      <w:tr w:rsidR="008D163A">
        <w:trPr>
          <w:jc w:val="center"/>
        </w:trPr>
        <w:tc>
          <w:tcPr>
            <w:tcW w:w="24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zielone (trawa, liście, gałęzie itp.)</w:t>
            </w:r>
          </w:p>
        </w:tc>
        <w:tc>
          <w:tcPr>
            <w:tcW w:w="2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pojemniki (kolor brązowy) - bezpośrednio od mieszkańców nieruchomości</w:t>
            </w:r>
          </w:p>
        </w:tc>
        <w:tc>
          <w:tcPr>
            <w:tcW w:w="2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B16B80">
            <w:pPr>
              <w:spacing w:after="0"/>
              <w:jc w:val="center"/>
            </w:pPr>
            <w:r>
              <w:rPr>
                <w:rFonts w:ascii="Times New Roman" w:eastAsia="Times New Roman" w:hAnsi="Times New Roman" w:cs="Times New Roman"/>
                <w:color w:val="000000"/>
                <w:sz w:val="18"/>
              </w:rPr>
              <w:t>w</w:t>
            </w:r>
            <w:r w:rsidR="00083EC1">
              <w:rPr>
                <w:rFonts w:ascii="Times New Roman" w:eastAsia="Times New Roman" w:hAnsi="Times New Roman" w:cs="Times New Roman"/>
                <w:color w:val="000000"/>
                <w:sz w:val="18"/>
              </w:rPr>
              <w:t>orki (kolor brązowy) - bezpośrednio od mieszkańców nieruchomości</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2 tygodnie</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miesiąc</w:t>
            </w:r>
          </w:p>
        </w:tc>
      </w:tr>
      <w:tr w:rsidR="008D163A">
        <w:trPr>
          <w:jc w:val="center"/>
        </w:trPr>
        <w:tc>
          <w:tcPr>
            <w:tcW w:w="24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8D163A">
            <w:pPr>
              <w:spacing w:after="0"/>
              <w:jc w:val="center"/>
              <w:rPr>
                <w:rFonts w:ascii="Calibri" w:eastAsia="Calibri" w:hAnsi="Calibri" w:cs="Calibri"/>
              </w:rPr>
            </w:pPr>
          </w:p>
        </w:tc>
        <w:tc>
          <w:tcPr>
            <w:tcW w:w="41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Punkt Selektywnej Zbiórki Odpadów Komunalnych  zorganizowany na terenie siedziby firmy Przedsiębiorstwo Usług Komunalnych Sp. z o.o. ul. Dębogórska 148, Rumia</w:t>
            </w:r>
          </w:p>
        </w:tc>
        <w:tc>
          <w:tcPr>
            <w:tcW w:w="2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 godzinach otwarcia punktu</w:t>
            </w:r>
          </w:p>
        </w:tc>
      </w:tr>
      <w:tr w:rsidR="008D163A">
        <w:trPr>
          <w:jc w:val="center"/>
        </w:trPr>
        <w:tc>
          <w:tcPr>
            <w:tcW w:w="24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8D163A">
            <w:pPr>
              <w:spacing w:after="0"/>
              <w:jc w:val="center"/>
              <w:rPr>
                <w:rFonts w:ascii="Calibri" w:eastAsia="Calibri" w:hAnsi="Calibri" w:cs="Calibri"/>
              </w:rPr>
            </w:pPr>
          </w:p>
        </w:tc>
        <w:tc>
          <w:tcPr>
            <w:tcW w:w="68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B16B80">
            <w:pPr>
              <w:spacing w:after="0"/>
            </w:pPr>
            <w:r>
              <w:rPr>
                <w:rFonts w:ascii="Times New Roman" w:eastAsia="Times New Roman" w:hAnsi="Times New Roman" w:cs="Times New Roman"/>
                <w:color w:val="000000"/>
                <w:sz w:val="18"/>
              </w:rPr>
              <w:t>z</w:t>
            </w:r>
            <w:r w:rsidR="00083EC1">
              <w:rPr>
                <w:rFonts w:ascii="Times New Roman" w:eastAsia="Times New Roman" w:hAnsi="Times New Roman" w:cs="Times New Roman"/>
                <w:color w:val="000000"/>
                <w:sz w:val="18"/>
              </w:rPr>
              <w:t>alecane: Kompostowanie we własnym zakresie wytworzonych przez mieszkańców odpadów biodegradowalnych</w:t>
            </w:r>
          </w:p>
        </w:tc>
      </w:tr>
      <w:tr w:rsidR="008D163A">
        <w:trPr>
          <w:jc w:val="center"/>
        </w:trPr>
        <w:tc>
          <w:tcPr>
            <w:tcW w:w="24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zużyty sprzęt elektryczny i elektroniczny</w:t>
            </w:r>
          </w:p>
        </w:tc>
        <w:tc>
          <w:tcPr>
            <w:tcW w:w="41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„wystawka” bezpośrednio od mieszkańców nieruchomości</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2 x rok</w:t>
            </w:r>
          </w:p>
        </w:tc>
      </w:tr>
      <w:tr w:rsidR="008D163A">
        <w:trPr>
          <w:jc w:val="center"/>
        </w:trPr>
        <w:tc>
          <w:tcPr>
            <w:tcW w:w="24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8D163A">
            <w:pPr>
              <w:spacing w:after="0"/>
              <w:jc w:val="center"/>
              <w:rPr>
                <w:rFonts w:ascii="Calibri" w:eastAsia="Calibri" w:hAnsi="Calibri" w:cs="Calibri"/>
              </w:rPr>
            </w:pPr>
          </w:p>
        </w:tc>
        <w:tc>
          <w:tcPr>
            <w:tcW w:w="41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Punkt Selektywnej Zbiórki Odpadów Komunalnych  zorganizowany na terenie siedziby firmy Przedsiębiorstwo Usług Komunalnych Sp. z o.o. ul. Dębogórska 148, Rumia;</w:t>
            </w:r>
          </w:p>
          <w:p w:rsidR="008D163A" w:rsidRDefault="008D163A">
            <w:pPr>
              <w:spacing w:after="0"/>
              <w:jc w:val="center"/>
              <w:rPr>
                <w:rFonts w:ascii="Times New Roman" w:eastAsia="Times New Roman" w:hAnsi="Times New Roman" w:cs="Times New Roman"/>
                <w:color w:val="000000"/>
                <w:sz w:val="18"/>
              </w:rPr>
            </w:pPr>
          </w:p>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Objazdowa Zbiórka Odpadów Niebezpiecznych organizowana przez Komunalny Związek Gmin „Dolina Redy i Chylonki” </w:t>
            </w:r>
          </w:p>
          <w:p w:rsidR="008D163A" w:rsidRDefault="00083EC1">
            <w:pPr>
              <w:spacing w:after="0"/>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lastRenderedPageBreak/>
              <w:t>Ponadto:</w:t>
            </w:r>
          </w:p>
          <w:p w:rsidR="008D163A" w:rsidRDefault="00083EC1" w:rsidP="00A45936">
            <w:pPr>
              <w:spacing w:after="0"/>
              <w:jc w:val="both"/>
            </w:pPr>
            <w:r>
              <w:rPr>
                <w:rFonts w:ascii="Times New Roman" w:eastAsia="Times New Roman" w:hAnsi="Times New Roman" w:cs="Times New Roman"/>
                <w:color w:val="000000"/>
                <w:sz w:val="18"/>
              </w:rPr>
              <w:t xml:space="preserve">Zużyty sprzęt elektryczny i elektroniczny można było oddać do sklepu przy zakupie nowego urządzenia. Sklep ma obowiązek przyjąć go bezpłatnie w ilości nie większej niż sprzedawany nowy sprzęt na zasadzie „1 za 1”, czyli lodówka za lodówkę, telewizor za telewizor, komputer za komputer itp., z </w:t>
            </w:r>
            <w:r w:rsidR="00A45936">
              <w:rPr>
                <w:rFonts w:ascii="Times New Roman" w:eastAsia="Times New Roman" w:hAnsi="Times New Roman" w:cs="Times New Roman"/>
                <w:color w:val="000000"/>
                <w:sz w:val="18"/>
              </w:rPr>
              <w:t>z</w:t>
            </w:r>
            <w:r>
              <w:rPr>
                <w:rFonts w:ascii="Times New Roman" w:eastAsia="Times New Roman" w:hAnsi="Times New Roman" w:cs="Times New Roman"/>
                <w:color w:val="000000"/>
                <w:sz w:val="18"/>
              </w:rPr>
              <w:t>astrzeżeniem, że mieszkaniec osobiście dostarczy go do miejsca sprzedaży. Zepsuty sprzęt mieszkaniec mógł zostawić  nieodpłatnie również w punkcie serwisowym – w przypadku gdy obsługa punktu stwierdziła, że naprawa sprzętu jest niemożliwa lub jest nieopłacalna.</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lastRenderedPageBreak/>
              <w:t xml:space="preserve">w godzinach otwarcia punktu </w:t>
            </w: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oraz</w:t>
            </w:r>
          </w:p>
          <w:p w:rsidR="008D163A" w:rsidRDefault="00083EC1">
            <w:pPr>
              <w:spacing w:after="0"/>
              <w:jc w:val="center"/>
            </w:pPr>
            <w:r>
              <w:rPr>
                <w:rFonts w:ascii="Times New Roman" w:eastAsia="Times New Roman" w:hAnsi="Times New Roman" w:cs="Times New Roman"/>
                <w:color w:val="000000"/>
                <w:sz w:val="18"/>
              </w:rPr>
              <w:t>2 x rok - Objazdowa Zbiórka Odpadów Niebezpiecznych</w:t>
            </w:r>
          </w:p>
        </w:tc>
      </w:tr>
      <w:tr w:rsidR="008D163A">
        <w:trPr>
          <w:jc w:val="center"/>
        </w:trPr>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lastRenderedPageBreak/>
              <w:t>niebezpieczne, np. farby, baterie i akumulatory, leki, świetlówki, resztki farb, środki ochrony roślin i opakowania po nich, pozostałości po domowych środkach do dezynfekcji i dezynsekcji, zużyte tonery.</w:t>
            </w:r>
          </w:p>
        </w:tc>
        <w:tc>
          <w:tcPr>
            <w:tcW w:w="41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Punkt Zbiórki Odpadów Niebezpiecznych na terenie siedziby firmy Przedsiębiorstwo Usług Komunalnych Sp. z o.o. ul. Dębogórska 148, Rumia zorganizowany przez Komunalny Związek Gmin „Dolina Redy i Chylonki; </w:t>
            </w:r>
          </w:p>
          <w:p w:rsidR="008D163A" w:rsidRDefault="008D163A">
            <w:pPr>
              <w:spacing w:after="0"/>
              <w:jc w:val="center"/>
              <w:rPr>
                <w:rFonts w:ascii="Times New Roman" w:eastAsia="Times New Roman" w:hAnsi="Times New Roman" w:cs="Times New Roman"/>
                <w:color w:val="000000"/>
                <w:sz w:val="18"/>
              </w:rPr>
            </w:pPr>
          </w:p>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wybrane apteki – zbiórka niewykorzystanych lub przeterminowanych leków;</w:t>
            </w:r>
          </w:p>
          <w:p w:rsidR="008D163A" w:rsidRDefault="008D163A">
            <w:pPr>
              <w:spacing w:after="0"/>
              <w:jc w:val="center"/>
              <w:rPr>
                <w:rFonts w:ascii="Times New Roman" w:eastAsia="Times New Roman" w:hAnsi="Times New Roman" w:cs="Times New Roman"/>
                <w:color w:val="000000"/>
                <w:sz w:val="18"/>
              </w:rPr>
            </w:pPr>
          </w:p>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wybrane placówki handlowe, spółdzielnie mieszkaniowe, szkoły i urzędy – zbiórka baterii; </w:t>
            </w:r>
          </w:p>
          <w:p w:rsidR="008D163A" w:rsidRDefault="008D163A">
            <w:pPr>
              <w:spacing w:after="0"/>
              <w:jc w:val="center"/>
              <w:rPr>
                <w:rFonts w:ascii="Times New Roman" w:eastAsia="Times New Roman" w:hAnsi="Times New Roman" w:cs="Times New Roman"/>
                <w:color w:val="000000"/>
                <w:sz w:val="18"/>
              </w:rPr>
            </w:pPr>
          </w:p>
          <w:p w:rsidR="008D163A" w:rsidRDefault="00083EC1">
            <w:pPr>
              <w:spacing w:after="0"/>
              <w:jc w:val="center"/>
            </w:pPr>
            <w:r>
              <w:rPr>
                <w:rFonts w:ascii="Times New Roman" w:eastAsia="Times New Roman" w:hAnsi="Times New Roman" w:cs="Times New Roman"/>
                <w:color w:val="000000"/>
                <w:sz w:val="18"/>
              </w:rPr>
              <w:t xml:space="preserve">Objazdowa Zbiórka Odpadów Niebezpiecznych organizowana przez Komunalny Związek Gmin „Dolina Redy i Chylonki” </w:t>
            </w:r>
          </w:p>
        </w:tc>
        <w:tc>
          <w:tcPr>
            <w:tcW w:w="2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w godzinach otwarcia punktu </w:t>
            </w: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oraz</w:t>
            </w:r>
          </w:p>
          <w:p w:rsidR="008D163A" w:rsidRDefault="00083EC1">
            <w:pPr>
              <w:spacing w:after="0"/>
              <w:jc w:val="center"/>
            </w:pPr>
            <w:r>
              <w:rPr>
                <w:rFonts w:ascii="Times New Roman" w:eastAsia="Times New Roman" w:hAnsi="Times New Roman" w:cs="Times New Roman"/>
                <w:color w:val="000000"/>
                <w:sz w:val="18"/>
              </w:rPr>
              <w:t>2 x rok - Objazdowa Zbiórka Odpadów Niebezpiecznych</w:t>
            </w:r>
          </w:p>
        </w:tc>
      </w:tr>
      <w:tr w:rsidR="008D163A">
        <w:trPr>
          <w:jc w:val="center"/>
        </w:trPr>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wielkogabarytowe i zużyte opony</w:t>
            </w:r>
          </w:p>
        </w:tc>
        <w:tc>
          <w:tcPr>
            <w:tcW w:w="41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„wystawka” bezpośrednio od mieszkańców nieruchomości</w:t>
            </w:r>
          </w:p>
        </w:tc>
        <w:tc>
          <w:tcPr>
            <w:tcW w:w="2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2 x rok</w:t>
            </w:r>
          </w:p>
        </w:tc>
      </w:tr>
      <w:tr w:rsidR="008D163A">
        <w:trPr>
          <w:jc w:val="center"/>
        </w:trPr>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budowlano-remontowe i rozbiórkowe</w:t>
            </w:r>
          </w:p>
        </w:tc>
        <w:tc>
          <w:tcPr>
            <w:tcW w:w="41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worki lub kontenery – „wystawka” bezpośrednio od mieszkańców nieruchomości</w:t>
            </w:r>
          </w:p>
        </w:tc>
        <w:tc>
          <w:tcPr>
            <w:tcW w:w="2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2 x rok</w:t>
            </w:r>
          </w:p>
        </w:tc>
      </w:tr>
    </w:tbl>
    <w:p w:rsidR="008D163A" w:rsidRDefault="008D163A">
      <w:pPr>
        <w:spacing w:after="0"/>
        <w:rPr>
          <w:rFonts w:ascii="Times New Roman" w:eastAsia="Times New Roman" w:hAnsi="Times New Roman" w:cs="Times New Roman"/>
          <w:sz w:val="24"/>
        </w:rPr>
      </w:pP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W zamian za uiszczoną opłatę za gospodarowanie odpadami komunalnymi odbierane były od właścicieli nieruchomości zamieszkałych powstałe w gospodarstwach domowych:</w:t>
      </w:r>
    </w:p>
    <w:p w:rsidR="008D163A" w:rsidRDefault="00083EC1">
      <w:pPr>
        <w:spacing w:after="0"/>
        <w:rPr>
          <w:rFonts w:ascii="Times New Roman" w:eastAsia="Times New Roman" w:hAnsi="Times New Roman" w:cs="Times New Roman"/>
          <w:sz w:val="24"/>
        </w:rPr>
      </w:pPr>
      <w:r>
        <w:rPr>
          <w:rFonts w:ascii="Times New Roman" w:eastAsia="Times New Roman" w:hAnsi="Times New Roman" w:cs="Times New Roman"/>
          <w:sz w:val="24"/>
        </w:rPr>
        <w:t>1) komunalne odpady zmieszane w ilości do 180 l miesięcznie na jednego mieszkańca,</w:t>
      </w:r>
    </w:p>
    <w:p w:rsidR="008D163A" w:rsidRDefault="00083EC1">
      <w:pPr>
        <w:spacing w:after="0"/>
        <w:rPr>
          <w:rFonts w:ascii="Times New Roman" w:eastAsia="Times New Roman" w:hAnsi="Times New Roman" w:cs="Times New Roman"/>
          <w:sz w:val="24"/>
        </w:rPr>
      </w:pPr>
      <w:r>
        <w:rPr>
          <w:rFonts w:ascii="Times New Roman" w:eastAsia="Times New Roman" w:hAnsi="Times New Roman" w:cs="Times New Roman"/>
          <w:sz w:val="24"/>
        </w:rPr>
        <w:t>2) odpady selektywnie zbierane w każdej ilości,</w:t>
      </w:r>
    </w:p>
    <w:p w:rsidR="008D163A" w:rsidRDefault="00083EC1" w:rsidP="00B16B8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3) komunalne odpady budowlane i rozbiórkowe - w ilości do 80 l na pół roku na 1 lokal mieszkalny. Większe ilości tych odpadów odbierane były przez firmę wywozową na podstawie indywidualnego zgłoszenia na koszt właściciela. </w:t>
      </w: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W przypadku, gdy na nieruchomości zamieszkałej powstawały odpady komunalne zmieszane w ilości przekraczającej 180 litrów miesięcznie na jednego mieszkańca, gmina mogła świadczyć dodatkową usługę w zakresie odbierania odpadów komunalnych od właścicieli nieruchomości w cenie 28 zł + </w:t>
      </w:r>
      <w:proofErr w:type="spellStart"/>
      <w:r>
        <w:rPr>
          <w:rFonts w:ascii="Times New Roman" w:eastAsia="Times New Roman" w:hAnsi="Times New Roman" w:cs="Times New Roman"/>
          <w:sz w:val="24"/>
        </w:rPr>
        <w:t>Vat</w:t>
      </w:r>
      <w:proofErr w:type="spellEnd"/>
      <w:r>
        <w:rPr>
          <w:rFonts w:ascii="Times New Roman" w:eastAsia="Times New Roman" w:hAnsi="Times New Roman" w:cs="Times New Roman"/>
          <w:sz w:val="24"/>
        </w:rPr>
        <w:t xml:space="preserve"> za każde 60 litrów odpadów powyżej tej normy.  W 2014</w:t>
      </w:r>
      <w:r w:rsidR="00B16B80">
        <w:rPr>
          <w:rFonts w:ascii="Times New Roman" w:eastAsia="Times New Roman" w:hAnsi="Times New Roman" w:cs="Times New Roman"/>
          <w:sz w:val="24"/>
        </w:rPr>
        <w:t xml:space="preserve"> roku</w:t>
      </w:r>
      <w:r>
        <w:rPr>
          <w:rFonts w:ascii="Times New Roman" w:eastAsia="Times New Roman" w:hAnsi="Times New Roman" w:cs="Times New Roman"/>
          <w:sz w:val="24"/>
        </w:rPr>
        <w:t xml:space="preserve"> taka sytuacja nie miała miejsca.</w:t>
      </w: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Wyposażenie nieruchomości w pojemniki lub worki na odpady komunalne pozostało obowiązkiem właściciela nieruchomości. </w:t>
      </w:r>
      <w:r>
        <w:rPr>
          <w:rFonts w:ascii="Times New Roman" w:eastAsia="Times New Roman" w:hAnsi="Times New Roman" w:cs="Times New Roman"/>
          <w:sz w:val="24"/>
        </w:rPr>
        <w:t xml:space="preserve">W ramach ponoszonej przez mieszkańców nieruchomości zamieszkałych opłaty, przedsiębiorstwo wywozowe zobowiązane było do zaopatrywania tych właścicieli w pojemniki (zabudowa wielorodzinna) i worki (zabudowa jednorodzinna) na odpady zbierane selektywnie i odbioru tych odpadów.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Właściciele nieruchomości zamieszkałych mieli możliwość, dodatkowo poza ustalonym harmonogramem, bezpłatnie przekazywać odpady zbierane selektywnie, do punktu ich zbiórki wskazanego przez gminę, </w:t>
      </w:r>
      <w:r>
        <w:rPr>
          <w:rFonts w:ascii="Times New Roman" w:eastAsia="Times New Roman" w:hAnsi="Times New Roman" w:cs="Times New Roman"/>
          <w:color w:val="000000"/>
          <w:sz w:val="24"/>
        </w:rPr>
        <w:t>we własnym zakresie i na własny koszt.</w:t>
      </w: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color w:val="000000"/>
          <w:sz w:val="24"/>
        </w:rPr>
        <w:lastRenderedPageBreak/>
        <w:t xml:space="preserve">Gmina wychodząc na przeciw potrzebom mieszkańców oraz środowisku podjęła decyzję o wprowadzeniu zmian w systemie odbioru odpadów komunalnych, które </w:t>
      </w:r>
      <w:r w:rsidR="00782F7C">
        <w:rPr>
          <w:rFonts w:ascii="Times New Roman" w:eastAsia="Times New Roman" w:hAnsi="Times New Roman" w:cs="Times New Roman"/>
          <w:color w:val="000000"/>
          <w:sz w:val="24"/>
        </w:rPr>
        <w:t>obowiązują</w:t>
      </w:r>
      <w:r>
        <w:rPr>
          <w:rFonts w:ascii="Times New Roman" w:eastAsia="Times New Roman" w:hAnsi="Times New Roman" w:cs="Times New Roman"/>
          <w:color w:val="000000"/>
          <w:sz w:val="24"/>
        </w:rPr>
        <w:t xml:space="preserve"> od stycznia 2015r. </w:t>
      </w:r>
      <w:r>
        <w:rPr>
          <w:rFonts w:ascii="Times New Roman" w:eastAsia="Times New Roman" w:hAnsi="Times New Roman" w:cs="Times New Roman"/>
          <w:sz w:val="24"/>
        </w:rPr>
        <w:t>Zasadnicza zmiana polega na rozszerzeniu selektywnego gromadzenia odpadów komunalnych o popiół powstający w gospodarstwach domowych. Do tej pory właściciele domów, którzy opalali swoje domostwa węglem lub drewnem, pozbywali się powstałego popiołu poprzez wyrzucenie go do pojemnika na odpady zmieszane. Od 2015 roku, w okresie grzewczym, tj. od października do maja każdego roku, sytuacja ta uległa zmianie. Każde gospodarstwo domowe, które wyt</w:t>
      </w:r>
      <w:r w:rsidR="00A45936">
        <w:rPr>
          <w:rFonts w:ascii="Times New Roman" w:eastAsia="Times New Roman" w:hAnsi="Times New Roman" w:cs="Times New Roman"/>
          <w:sz w:val="24"/>
        </w:rPr>
        <w:t xml:space="preserve">warza popiół może oddawać go w </w:t>
      </w:r>
      <w:r>
        <w:rPr>
          <w:rFonts w:ascii="Times New Roman" w:eastAsia="Times New Roman" w:hAnsi="Times New Roman" w:cs="Times New Roman"/>
          <w:sz w:val="24"/>
        </w:rPr>
        <w:t xml:space="preserve">terminie odbioru odpadów zbieranych selektywnie, jako odrębną frakcję śmieci gromadzoną </w:t>
      </w:r>
      <w:r w:rsidR="00A45936">
        <w:rPr>
          <w:rFonts w:ascii="Times New Roman" w:eastAsia="Times New Roman" w:hAnsi="Times New Roman" w:cs="Times New Roman"/>
          <w:sz w:val="24"/>
        </w:rPr>
        <w:br/>
      </w:r>
      <w:r>
        <w:rPr>
          <w:rFonts w:ascii="Times New Roman" w:eastAsia="Times New Roman" w:hAnsi="Times New Roman" w:cs="Times New Roman"/>
          <w:sz w:val="24"/>
        </w:rPr>
        <w:t>w workach (dotyczy zabudowy jednorodzinnej) lub pojemnikach koloru szarego (dotyczy zabudowy wielorodzinnej). Jest też możliwość dostarczania popiołu do Punktu Selektywnego Zbierania Odpadów Komunalnych. Worki lub pojemniki na popiół z gospodarstw domowych dostarczane są przez Gminę, w ramach uiszczanej opłaty za gospodarowanie odpadami. Wyselekcjonowane z frakcji odpadów zielonych</w:t>
      </w:r>
      <w:r>
        <w:rPr>
          <w:rFonts w:ascii="Times New Roman" w:eastAsia="Times New Roman" w:hAnsi="Times New Roman" w:cs="Times New Roman"/>
          <w:b/>
          <w:sz w:val="24"/>
        </w:rPr>
        <w:t xml:space="preserve"> </w:t>
      </w:r>
      <w:r>
        <w:rPr>
          <w:rFonts w:ascii="Times New Roman" w:eastAsia="Times New Roman" w:hAnsi="Times New Roman" w:cs="Times New Roman"/>
          <w:sz w:val="24"/>
        </w:rPr>
        <w:t>choinki, w miesiącach styczeń i luty każdego roku mogą być wystawiane przez właścicieli nieruchomości poza systemem workowym. Odbiór choinek odbywa się w terminach zbiórki od</w:t>
      </w:r>
      <w:r w:rsidR="00A45936">
        <w:rPr>
          <w:rFonts w:ascii="Times New Roman" w:eastAsia="Times New Roman" w:hAnsi="Times New Roman" w:cs="Times New Roman"/>
          <w:sz w:val="24"/>
        </w:rPr>
        <w:t>padów selektywnie zbieranych w  </w:t>
      </w:r>
      <w:r>
        <w:rPr>
          <w:rFonts w:ascii="Times New Roman" w:eastAsia="Times New Roman" w:hAnsi="Times New Roman" w:cs="Times New Roman"/>
          <w:sz w:val="24"/>
        </w:rPr>
        <w:t xml:space="preserve">tym okresie. W rejonie zabudowy jednorodzinnej winny być  wystawione przed posesję w sposób nieutrudniający przejścia lub przejazdu. Natomiast w rejonie zabudowy wielorodzinnej – przy pergoli śmietnikowej. Ponadto </w:t>
      </w:r>
      <w:r w:rsidR="00A45936">
        <w:rPr>
          <w:rFonts w:ascii="Times New Roman" w:eastAsia="Times New Roman" w:hAnsi="Times New Roman" w:cs="Times New Roman"/>
          <w:sz w:val="24"/>
        </w:rPr>
        <w:t>można</w:t>
      </w:r>
      <w:r>
        <w:rPr>
          <w:rFonts w:ascii="Times New Roman" w:eastAsia="Times New Roman" w:hAnsi="Times New Roman" w:cs="Times New Roman"/>
          <w:sz w:val="24"/>
        </w:rPr>
        <w:t xml:space="preserve"> je przekazywać bezpłatnie do Punktu Selektywnej Zbiórki Odpadów Ko</w:t>
      </w:r>
      <w:r w:rsidR="00A45936">
        <w:rPr>
          <w:rFonts w:ascii="Times New Roman" w:eastAsia="Times New Roman" w:hAnsi="Times New Roman" w:cs="Times New Roman"/>
          <w:sz w:val="24"/>
        </w:rPr>
        <w:t>munalnych. Od 2015 roku zwiększyła</w:t>
      </w:r>
      <w:r>
        <w:rPr>
          <w:rFonts w:ascii="Times New Roman" w:eastAsia="Times New Roman" w:hAnsi="Times New Roman" w:cs="Times New Roman"/>
          <w:sz w:val="24"/>
        </w:rPr>
        <w:t xml:space="preserve"> się częstotliwość odbioru odpadów wielkogabarytowych od właścicieli nieruchomości w ramach ponoszonej opłaty za gospodarowanie odpadami. Dotychczas odbierane były 2 x roku, od 2015r. są obierane 1 raz w miesiącu, w pierwszym przypadającym w danym miesiącu terminie odbioru odpadów selektywnie zbieranych.</w:t>
      </w:r>
    </w:p>
    <w:p w:rsidR="008D163A" w:rsidRDefault="008D163A">
      <w:pPr>
        <w:spacing w:after="0"/>
        <w:ind w:firstLine="708"/>
        <w:jc w:val="both"/>
        <w:rPr>
          <w:rFonts w:ascii="Times New Roman" w:eastAsia="Times New Roman" w:hAnsi="Times New Roman" w:cs="Times New Roman"/>
          <w:sz w:val="24"/>
        </w:rPr>
      </w:pPr>
    </w:p>
    <w:p w:rsidR="008D163A" w:rsidRPr="003C0970" w:rsidRDefault="00083EC1">
      <w:pPr>
        <w:keepNext/>
        <w:keepLines/>
        <w:spacing w:after="358"/>
        <w:ind w:left="20" w:right="20"/>
        <w:jc w:val="both"/>
        <w:rPr>
          <w:rFonts w:ascii="Times New Roman" w:eastAsia="Times New Roman" w:hAnsi="Times New Roman" w:cs="Times New Roman"/>
          <w:b/>
          <w:color w:val="000000"/>
          <w:sz w:val="27"/>
          <w:szCs w:val="27"/>
        </w:rPr>
      </w:pPr>
      <w:r w:rsidRPr="003C0970">
        <w:rPr>
          <w:rFonts w:ascii="Times New Roman" w:eastAsia="Times New Roman" w:hAnsi="Times New Roman" w:cs="Times New Roman"/>
          <w:b/>
          <w:color w:val="000000"/>
          <w:sz w:val="27"/>
          <w:szCs w:val="27"/>
        </w:rPr>
        <w:t>V</w:t>
      </w:r>
      <w:r w:rsidRPr="003C0970">
        <w:rPr>
          <w:rFonts w:ascii="Times New Roman" w:eastAsia="Times New Roman" w:hAnsi="Times New Roman" w:cs="Times New Roman"/>
          <w:color w:val="000000"/>
          <w:sz w:val="27"/>
          <w:szCs w:val="27"/>
        </w:rPr>
        <w:t>.</w:t>
      </w:r>
      <w:r w:rsidRPr="003C0970">
        <w:rPr>
          <w:rFonts w:ascii="Times New Roman" w:eastAsia="Times New Roman" w:hAnsi="Times New Roman" w:cs="Times New Roman"/>
          <w:b/>
          <w:color w:val="000000"/>
          <w:sz w:val="27"/>
          <w:szCs w:val="27"/>
        </w:rPr>
        <w:t xml:space="preserve"> Ocena możliwości technicznych i organizacyjnych Gminy w zakresie gosp</w:t>
      </w:r>
      <w:r w:rsidR="00D24A8C">
        <w:rPr>
          <w:rFonts w:ascii="Times New Roman" w:eastAsia="Times New Roman" w:hAnsi="Times New Roman" w:cs="Times New Roman"/>
          <w:b/>
          <w:color w:val="000000"/>
          <w:sz w:val="27"/>
          <w:szCs w:val="27"/>
        </w:rPr>
        <w:t>odarowania odpadami komunalnymi</w:t>
      </w:r>
    </w:p>
    <w:p w:rsidR="008D163A" w:rsidRDefault="00083EC1">
      <w:pPr>
        <w:keepNext/>
        <w:keepLines/>
        <w:spacing w:after="0"/>
        <w:ind w:left="20" w:right="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Możliwość przetwarzania zmieszanych odpadów komunalnych, odpadów zielonych oraz pozostałości z sortowania odpadów komunalnyc</w:t>
      </w:r>
      <w:r w:rsidR="00D24A8C">
        <w:rPr>
          <w:rFonts w:ascii="Times New Roman" w:eastAsia="Times New Roman" w:hAnsi="Times New Roman" w:cs="Times New Roman"/>
          <w:b/>
          <w:color w:val="000000"/>
          <w:sz w:val="24"/>
        </w:rPr>
        <w:t>h przeznaczonych do składowania</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Zgodnie z przepisami, podmiot odbierający odpady komunalne do właścicieli nieruchomości obowiązany jest do przekazywania odebranych odpadów komunalnych zmieszanych, odpadów zielonych oraz pozostałości z sortowania odpadów komunalnych, przeznaczonych do składowania, wyłącznie do regionalnych instalacji do przetwarzania odpadów komunalnych.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Zgodnie z zasadą bliskości z art. 20 ust. 7 ustawy z dnia 14 grudnia 2012 r. </w:t>
      </w:r>
      <w:r w:rsidR="003C0970">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 xml:space="preserve">o odpadach (Dz. U. z 2013, poz. 21 ze zmianami), nakazuje się również, aby odpady komunalne zmieszane, pozostałości z sortowania odpadów komunalnych oraz pozostałości </w:t>
      </w:r>
      <w:r w:rsidR="003C0970">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 xml:space="preserve">z procesu mechaniczno-biologicznego przetwarzania odpadów komunalnych, o ile są przeznaczone do składowania, a także odpady zielone, były przetwarzanie na terenie regionu gospodarki odpadami komunalnymi, na którym zostały wytworzone. </w:t>
      </w:r>
    </w:p>
    <w:p w:rsidR="008D163A" w:rsidRDefault="00083EC1">
      <w:pPr>
        <w:spacing w:after="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Na terenie Gminy Rumia nie ma możliwości przetwarzania odpadów komunalnych, odpadów zielonych oraz pozostałości z sortowania odpadów komunalnych przeznaczonych do składowania. Zgodnie z „Planem Gospodarki Odpadami dla Województwa Pomorskiego </w:t>
      </w:r>
      <w:r>
        <w:rPr>
          <w:rFonts w:ascii="Times New Roman" w:eastAsia="Times New Roman" w:hAnsi="Times New Roman" w:cs="Times New Roman"/>
          <w:color w:val="000000"/>
          <w:sz w:val="24"/>
        </w:rPr>
        <w:lastRenderedPageBreak/>
        <w:t>2018”,</w:t>
      </w:r>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przyjętego Uchwałą Nr 415/XX/12 Sejmiku Województwa Pomorskiego z dnia 25 czerwca 2012 roku</w:t>
      </w:r>
      <w:r w:rsidR="00782F7C">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dla gminy Rumia został wyznaczony region gospodarki odpadami pn. Region Eko Dolina oparty o funkcjonowanie regionalnej instalacji przetwarzania odpadów komunalnych (RIPOK) prowadzonej przez zakład zagospodarowania odpadów „Eko Dolina” Sp. z o.o. w Łężycach. Przedsiębiorcy odbierający odpady komunalne od właścicieli nieruchomości na terenie gminy, zobowiązani są do przekazywania co najmniej zmieszanych odpadów komunalnych, odpadów zielonych oraz pozostałości z sortowania odpadów komunalnych do RIPOK „Eko Dolina” Sp. z o.o. w Łężycach. Instalacja posiada zdolności przerobowe pozwalające na przyjęcie i przetworzenie odpadów komunalnych pochodzących od ponad 460 tys. mieszkańców. Zakład obsługuje mieszkańców gmin powiatu wejherowskiego, gminy Kosakowo oraz Gdyni i Sopotu.</w:t>
      </w: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Powierzchnia terenu zakładu wynosi 39,74 ha. W ciągu roku do zakładu trafia ok. 185 tys. Mg odpadów, w tym ok. 140 tys. Mg odpadów komunalnych. W wyniku prac modernizacyjnych zakład w Łężycach stał się jednym z najnowocześniejszych zakładów zagospodarowania odpadów w Polsce. Eko Dolina dzięki zastosowaniu nowoczesnych technologii w zakresie odzysku i unieszkodliwiania odpadów oraz ochrony środowiska spełnia normy unijne i krajowe.</w:t>
      </w:r>
    </w:p>
    <w:p w:rsidR="008D163A" w:rsidRDefault="00083EC1">
      <w:pPr>
        <w:spacing w:before="100" w:after="100"/>
        <w:rPr>
          <w:rFonts w:ascii="Times New Roman" w:eastAsia="Times New Roman" w:hAnsi="Times New Roman" w:cs="Times New Roman"/>
          <w:sz w:val="24"/>
        </w:rPr>
      </w:pPr>
      <w:r>
        <w:rPr>
          <w:rFonts w:ascii="Times New Roman" w:eastAsia="Times New Roman" w:hAnsi="Times New Roman" w:cs="Times New Roman"/>
          <w:sz w:val="24"/>
          <w:u w:val="single"/>
        </w:rPr>
        <w:t xml:space="preserve">Wyposażenie zakładu: </w:t>
      </w:r>
      <w:r>
        <w:rPr>
          <w:rFonts w:ascii="Times New Roman" w:eastAsia="Times New Roman" w:hAnsi="Times New Roman" w:cs="Times New Roman"/>
          <w:sz w:val="24"/>
          <w:u w:val="single"/>
        </w:rPr>
        <w:br/>
      </w:r>
      <w:r>
        <w:rPr>
          <w:rFonts w:ascii="Times New Roman" w:eastAsia="Times New Roman" w:hAnsi="Times New Roman" w:cs="Times New Roman"/>
          <w:sz w:val="24"/>
        </w:rPr>
        <w:t xml:space="preserve">1. Sortownia odpadów zmieszanych – moc przerobowa 100 000 Mg/rok – 2 zmiany - 150 000 Mg/rok - 3 zmiany; </w:t>
      </w:r>
      <w:r>
        <w:rPr>
          <w:rFonts w:ascii="Times New Roman" w:eastAsia="Times New Roman" w:hAnsi="Times New Roman" w:cs="Times New Roman"/>
          <w:sz w:val="24"/>
        </w:rPr>
        <w:br/>
        <w:t xml:space="preserve">2. Kompostownia odpadów zielonych – moc przerobowa 6 000 Mg/rok; </w:t>
      </w:r>
      <w:r>
        <w:rPr>
          <w:rFonts w:ascii="Times New Roman" w:eastAsia="Times New Roman" w:hAnsi="Times New Roman" w:cs="Times New Roman"/>
          <w:sz w:val="24"/>
        </w:rPr>
        <w:br/>
        <w:t xml:space="preserve">3. Kompostownia halowa – moc przerobowa 30 000 Mg/rok; </w:t>
      </w:r>
      <w:r>
        <w:rPr>
          <w:rFonts w:ascii="Times New Roman" w:eastAsia="Times New Roman" w:hAnsi="Times New Roman" w:cs="Times New Roman"/>
          <w:sz w:val="24"/>
        </w:rPr>
        <w:br/>
        <w:t xml:space="preserve">4. Segment przyjmowania odpadów od dostawców indywidualnych; </w:t>
      </w:r>
      <w:r>
        <w:rPr>
          <w:rFonts w:ascii="Times New Roman" w:eastAsia="Times New Roman" w:hAnsi="Times New Roman" w:cs="Times New Roman"/>
          <w:sz w:val="24"/>
        </w:rPr>
        <w:br/>
        <w:t xml:space="preserve">5. Magazyn czasowego gromadzenia odpadów niebezpiecznych; </w:t>
      </w:r>
      <w:r>
        <w:rPr>
          <w:rFonts w:ascii="Times New Roman" w:eastAsia="Times New Roman" w:hAnsi="Times New Roman" w:cs="Times New Roman"/>
          <w:sz w:val="24"/>
        </w:rPr>
        <w:br/>
        <w:t xml:space="preserve">6. Segment demontażu odpadów wielkogabarytowych – moc przerobowa 15 000 Mg/rok; </w:t>
      </w:r>
      <w:r>
        <w:rPr>
          <w:rFonts w:ascii="Times New Roman" w:eastAsia="Times New Roman" w:hAnsi="Times New Roman" w:cs="Times New Roman"/>
          <w:sz w:val="24"/>
        </w:rPr>
        <w:br/>
        <w:t xml:space="preserve">7. Segment demontażu urządzeń chłodniczych i sprzętu RTV/AGD – moc przerobowa 550 Mg/rok; </w:t>
      </w:r>
      <w:r>
        <w:rPr>
          <w:rFonts w:ascii="Times New Roman" w:eastAsia="Times New Roman" w:hAnsi="Times New Roman" w:cs="Times New Roman"/>
          <w:sz w:val="24"/>
        </w:rPr>
        <w:br/>
        <w:t xml:space="preserve">8. Kwatera magazynowa odpadów jednorodnych - 100 000 m3; </w:t>
      </w:r>
      <w:r>
        <w:rPr>
          <w:rFonts w:ascii="Times New Roman" w:eastAsia="Times New Roman" w:hAnsi="Times New Roman" w:cs="Times New Roman"/>
          <w:sz w:val="24"/>
        </w:rPr>
        <w:br/>
        <w:t xml:space="preserve">9. Kwatera magazynowania odpadów budowlanych - 70 000 m3; </w:t>
      </w:r>
      <w:r>
        <w:rPr>
          <w:rFonts w:ascii="Times New Roman" w:eastAsia="Times New Roman" w:hAnsi="Times New Roman" w:cs="Times New Roman"/>
          <w:sz w:val="24"/>
        </w:rPr>
        <w:br/>
        <w:t xml:space="preserve">10. Segment rozdrabniania odpadów budowlanych; </w:t>
      </w:r>
      <w:r>
        <w:rPr>
          <w:rFonts w:ascii="Times New Roman" w:eastAsia="Times New Roman" w:hAnsi="Times New Roman" w:cs="Times New Roman"/>
          <w:sz w:val="24"/>
        </w:rPr>
        <w:br/>
        <w:t xml:space="preserve">11. Segment wykorzystania biogazu - moc ok. 2 MW; </w:t>
      </w:r>
      <w:r>
        <w:rPr>
          <w:rFonts w:ascii="Times New Roman" w:eastAsia="Times New Roman" w:hAnsi="Times New Roman" w:cs="Times New Roman"/>
          <w:sz w:val="24"/>
        </w:rPr>
        <w:br/>
        <w:t xml:space="preserve">12. Podczyszczania odcieków i ścieków - 117 m3/dobę; </w:t>
      </w:r>
      <w:r>
        <w:rPr>
          <w:rFonts w:ascii="Times New Roman" w:eastAsia="Times New Roman" w:hAnsi="Times New Roman" w:cs="Times New Roman"/>
          <w:sz w:val="24"/>
        </w:rPr>
        <w:br/>
        <w:t>13. Boksy na surowce wtórne;</w:t>
      </w:r>
      <w:r>
        <w:rPr>
          <w:rFonts w:ascii="Times New Roman" w:eastAsia="Times New Roman" w:hAnsi="Times New Roman" w:cs="Times New Roman"/>
          <w:sz w:val="24"/>
        </w:rPr>
        <w:br/>
        <w:t>14. Zadaszone boksy do czasowego magazynowania surowców wtórnych;</w:t>
      </w:r>
      <w:r>
        <w:rPr>
          <w:rFonts w:ascii="Times New Roman" w:eastAsia="Times New Roman" w:hAnsi="Times New Roman" w:cs="Times New Roman"/>
          <w:sz w:val="24"/>
        </w:rPr>
        <w:br/>
        <w:t xml:space="preserve">15. Kwatera odpadów innych niż niebezpieczne i obojętne (B2) - 1 020 tys.m3; </w:t>
      </w:r>
      <w:r>
        <w:rPr>
          <w:rFonts w:ascii="Times New Roman" w:eastAsia="Times New Roman" w:hAnsi="Times New Roman" w:cs="Times New Roman"/>
          <w:sz w:val="24"/>
        </w:rPr>
        <w:br/>
        <w:t xml:space="preserve">16. Waga samochodowa; </w:t>
      </w:r>
      <w:r>
        <w:rPr>
          <w:rFonts w:ascii="Times New Roman" w:eastAsia="Times New Roman" w:hAnsi="Times New Roman" w:cs="Times New Roman"/>
          <w:sz w:val="24"/>
        </w:rPr>
        <w:br/>
        <w:t xml:space="preserve">17. Myjka kół i podwozi samochodowych; </w:t>
      </w:r>
      <w:r>
        <w:rPr>
          <w:rFonts w:ascii="Times New Roman" w:eastAsia="Times New Roman" w:hAnsi="Times New Roman" w:cs="Times New Roman"/>
          <w:sz w:val="24"/>
        </w:rPr>
        <w:br/>
        <w:t xml:space="preserve">18. Sprzęt ciężki do eksploatacji składowiska; </w:t>
      </w:r>
      <w:r>
        <w:rPr>
          <w:rFonts w:ascii="Times New Roman" w:eastAsia="Times New Roman" w:hAnsi="Times New Roman" w:cs="Times New Roman"/>
          <w:sz w:val="24"/>
        </w:rPr>
        <w:br/>
        <w:t>19. Zaplecze administracyjno-socjalne, zaplecze warsztatowe.</w:t>
      </w:r>
    </w:p>
    <w:p w:rsidR="00782F7C" w:rsidRDefault="00782F7C">
      <w:pPr>
        <w:spacing w:before="100" w:after="100"/>
        <w:rPr>
          <w:rFonts w:ascii="Times New Roman" w:eastAsia="Times New Roman" w:hAnsi="Times New Roman" w:cs="Times New Roman"/>
          <w:sz w:val="24"/>
        </w:rPr>
      </w:pPr>
    </w:p>
    <w:p w:rsidR="008D163A" w:rsidRPr="003C0970" w:rsidRDefault="00083EC1" w:rsidP="003C0970">
      <w:pPr>
        <w:pStyle w:val="Akapitzlist"/>
        <w:keepNext/>
        <w:keepLines/>
        <w:numPr>
          <w:ilvl w:val="0"/>
          <w:numId w:val="8"/>
        </w:numPr>
        <w:tabs>
          <w:tab w:val="left" w:pos="260"/>
        </w:tabs>
        <w:spacing w:after="0"/>
        <w:jc w:val="both"/>
        <w:rPr>
          <w:rFonts w:ascii="Times New Roman" w:eastAsia="Times New Roman" w:hAnsi="Times New Roman" w:cs="Times New Roman"/>
          <w:b/>
          <w:color w:val="000000"/>
          <w:sz w:val="24"/>
        </w:rPr>
      </w:pPr>
      <w:r w:rsidRPr="003C0970">
        <w:rPr>
          <w:rFonts w:ascii="Times New Roman" w:eastAsia="Times New Roman" w:hAnsi="Times New Roman" w:cs="Times New Roman"/>
          <w:b/>
          <w:color w:val="000000"/>
          <w:sz w:val="24"/>
        </w:rPr>
        <w:t>Potrzeby inwestycyjne związane z gospo</w:t>
      </w:r>
      <w:r w:rsidR="00D24A8C">
        <w:rPr>
          <w:rFonts w:ascii="Times New Roman" w:eastAsia="Times New Roman" w:hAnsi="Times New Roman" w:cs="Times New Roman"/>
          <w:b/>
          <w:color w:val="000000"/>
          <w:sz w:val="24"/>
        </w:rPr>
        <w:t>darowaniem odpadami komunalnymi</w:t>
      </w:r>
    </w:p>
    <w:p w:rsidR="008D163A" w:rsidRDefault="003C0970">
      <w:pPr>
        <w:spacing w:after="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 2014 roku</w:t>
      </w:r>
      <w:r w:rsidR="00083EC1">
        <w:rPr>
          <w:rFonts w:ascii="Times New Roman" w:eastAsia="Times New Roman" w:hAnsi="Times New Roman" w:cs="Times New Roman"/>
          <w:color w:val="000000"/>
          <w:sz w:val="24"/>
        </w:rPr>
        <w:t xml:space="preserve"> nie zrealizowano żadnych zadań inwestycyjnych związanych z gospodarowaniem odpadami komunalnymi. </w:t>
      </w:r>
    </w:p>
    <w:p w:rsidR="008D163A" w:rsidRDefault="00083EC1">
      <w:pPr>
        <w:tabs>
          <w:tab w:val="left" w:pos="289"/>
        </w:tabs>
        <w:spacing w:after="0"/>
        <w:ind w:right="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b/>
      </w:r>
      <w:r>
        <w:rPr>
          <w:rFonts w:ascii="Times New Roman" w:eastAsia="Times New Roman" w:hAnsi="Times New Roman" w:cs="Times New Roman"/>
          <w:color w:val="000000"/>
          <w:sz w:val="24"/>
        </w:rPr>
        <w:tab/>
        <w:t xml:space="preserve">Organizacja i prowadzenie na terenie gminy Rumia punktu selektywnego zbierania odpadów komunalnych (PSZOK) od mieszkańców gminy Rumia, zostało scedowane na </w:t>
      </w:r>
      <w:r>
        <w:rPr>
          <w:rFonts w:ascii="Times New Roman" w:eastAsia="Times New Roman" w:hAnsi="Times New Roman" w:cs="Times New Roman"/>
          <w:sz w:val="24"/>
        </w:rPr>
        <w:t>Przedsiębiorstwo</w:t>
      </w:r>
      <w:r>
        <w:rPr>
          <w:rFonts w:ascii="Times New Roman" w:eastAsia="Times New Roman" w:hAnsi="Times New Roman" w:cs="Times New Roman"/>
          <w:color w:val="000000"/>
          <w:sz w:val="24"/>
        </w:rPr>
        <w:t xml:space="preserve"> Usług Komunalnych Sp. z o.o. z siedzibą przy ul. Dębogórskiej 148 </w:t>
      </w:r>
      <w:r w:rsidR="00D24A8C">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w Rumi, w ramach zawartej umowy pomiędzy ww. firmą a gminą, na odbiór odpadów komunalnych i ich zagospodarowanie od właścicieli nieruchomości zamieszkałych.</w:t>
      </w:r>
    </w:p>
    <w:p w:rsidR="008D163A" w:rsidRDefault="008D163A">
      <w:pPr>
        <w:spacing w:after="0"/>
        <w:ind w:left="20" w:right="20"/>
        <w:jc w:val="both"/>
        <w:rPr>
          <w:rFonts w:ascii="Times New Roman" w:eastAsia="Times New Roman" w:hAnsi="Times New Roman" w:cs="Times New Roman"/>
          <w:color w:val="000000"/>
          <w:sz w:val="24"/>
        </w:rPr>
      </w:pPr>
    </w:p>
    <w:p w:rsidR="008D163A" w:rsidRPr="003C0970" w:rsidRDefault="00083EC1" w:rsidP="003C0970">
      <w:pPr>
        <w:pStyle w:val="Akapitzlist"/>
        <w:keepNext/>
        <w:keepLines/>
        <w:numPr>
          <w:ilvl w:val="0"/>
          <w:numId w:val="8"/>
        </w:numPr>
        <w:tabs>
          <w:tab w:val="left" w:pos="260"/>
        </w:tabs>
        <w:spacing w:after="0"/>
        <w:jc w:val="both"/>
        <w:rPr>
          <w:rFonts w:ascii="Times New Roman" w:eastAsia="Times New Roman" w:hAnsi="Times New Roman" w:cs="Times New Roman"/>
          <w:b/>
          <w:color w:val="000000"/>
          <w:sz w:val="24"/>
        </w:rPr>
      </w:pPr>
      <w:r w:rsidRPr="003C0970">
        <w:rPr>
          <w:rFonts w:ascii="Times New Roman" w:eastAsia="Times New Roman" w:hAnsi="Times New Roman" w:cs="Times New Roman"/>
          <w:b/>
          <w:color w:val="000000"/>
          <w:sz w:val="24"/>
        </w:rPr>
        <w:t>Liczba ludności</w:t>
      </w:r>
    </w:p>
    <w:p w:rsidR="008D163A" w:rsidRDefault="00083EC1">
      <w:pPr>
        <w:spacing w:after="36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Gmina Miejska Rumia liczy 45.601 mieszkańców (stan na 31.12.2014r.) W deklaracjach o wysokości opłaty za gospodarowanie odpadami komunalnymi, złożonych w Urzędzie Miasta, ujętych zostało 43.674 mieszkańców (stan na 31.12.2014r.) Różnica w podanej liczbie mieszkańców wynika m.in z tego, że wielu uczniów i studentów kontynuuje naukę poza miejscem stałego zameldowania. Analogiczna sytuacja występuje wśród osób czynnych zawodowo, którzy, ze względu na wykonywaną pracę, przebywają poza terenem Gminy. Na bieżąco jednak prowadzone są działania mające na celu weryfikację danych zawartych w deklaracjach i sprawdzenie ich ze stanem faktycznym.</w:t>
      </w:r>
    </w:p>
    <w:p w:rsidR="008D163A" w:rsidRPr="00D24A8C" w:rsidRDefault="00083EC1" w:rsidP="00D24A8C">
      <w:pPr>
        <w:pStyle w:val="Akapitzlist"/>
        <w:keepNext/>
        <w:keepLines/>
        <w:numPr>
          <w:ilvl w:val="0"/>
          <w:numId w:val="8"/>
        </w:numPr>
        <w:tabs>
          <w:tab w:val="left" w:pos="303"/>
        </w:tabs>
        <w:spacing w:after="0"/>
        <w:ind w:left="0" w:right="20" w:firstLine="20"/>
        <w:jc w:val="both"/>
        <w:rPr>
          <w:rFonts w:ascii="Times New Roman" w:eastAsia="Times New Roman" w:hAnsi="Times New Roman" w:cs="Times New Roman"/>
          <w:b/>
          <w:color w:val="000000"/>
          <w:sz w:val="24"/>
        </w:rPr>
      </w:pPr>
      <w:r w:rsidRPr="00D24A8C">
        <w:rPr>
          <w:rFonts w:ascii="Times New Roman" w:eastAsia="Times New Roman" w:hAnsi="Times New Roman" w:cs="Times New Roman"/>
          <w:b/>
          <w:color w:val="000000"/>
          <w:sz w:val="24"/>
        </w:rPr>
        <w:t>Ilość złożonych deklaracji o wysokości opłaty za gospodarowanie odpadami komunalnymi przez mieszkańców Gminy Rumia – stan na 31.12.2014r.</w:t>
      </w:r>
    </w:p>
    <w:p w:rsidR="008D163A" w:rsidRDefault="008D163A">
      <w:pPr>
        <w:keepNext/>
        <w:keepLines/>
        <w:tabs>
          <w:tab w:val="left" w:pos="303"/>
        </w:tabs>
        <w:spacing w:after="0"/>
        <w:ind w:right="20"/>
        <w:jc w:val="both"/>
        <w:rPr>
          <w:rFonts w:ascii="Times New Roman" w:eastAsia="Times New Roman" w:hAnsi="Times New Roman" w:cs="Times New Roman"/>
          <w:b/>
          <w:color w:val="000000"/>
          <w:sz w:val="24"/>
        </w:rPr>
      </w:pPr>
    </w:p>
    <w:p w:rsidR="008D163A" w:rsidRDefault="00083EC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Tabela. 2. </w:t>
      </w:r>
    </w:p>
    <w:tbl>
      <w:tblPr>
        <w:tblW w:w="0" w:type="auto"/>
        <w:tblInd w:w="60" w:type="dxa"/>
        <w:tblCellMar>
          <w:left w:w="10" w:type="dxa"/>
          <w:right w:w="10" w:type="dxa"/>
        </w:tblCellMar>
        <w:tblLook w:val="0000" w:firstRow="0" w:lastRow="0" w:firstColumn="0" w:lastColumn="0" w:noHBand="0" w:noVBand="0"/>
      </w:tblPr>
      <w:tblGrid>
        <w:gridCol w:w="4681"/>
        <w:gridCol w:w="1107"/>
        <w:gridCol w:w="1680"/>
        <w:gridCol w:w="1684"/>
      </w:tblGrid>
      <w:tr w:rsidR="008D163A">
        <w:tc>
          <w:tcPr>
            <w:tcW w:w="5031" w:type="dxa"/>
            <w:vMerge w:val="restart"/>
            <w:tcBorders>
              <w:top w:val="single" w:sz="4" w:space="0" w:color="000000"/>
              <w:left w:val="single" w:sz="4" w:space="0" w:color="000000"/>
              <w:bottom w:val="single" w:sz="0" w:space="0" w:color="000000"/>
              <w:right w:val="single" w:sz="4" w:space="0" w:color="000000"/>
            </w:tcBorders>
            <w:shd w:val="clear" w:color="auto" w:fill="auto"/>
            <w:tcMar>
              <w:left w:w="70" w:type="dxa"/>
              <w:right w:w="70" w:type="dxa"/>
            </w:tcMar>
            <w:vAlign w:val="center"/>
          </w:tcPr>
          <w:p w:rsidR="008D163A" w:rsidRDefault="00083EC1">
            <w:pPr>
              <w:spacing w:after="0"/>
              <w:jc w:val="center"/>
            </w:pPr>
            <w:r>
              <w:rPr>
                <w:rFonts w:ascii="Times New Roman" w:eastAsia="Times New Roman" w:hAnsi="Times New Roman" w:cs="Times New Roman"/>
                <w:color w:val="000000"/>
                <w:sz w:val="24"/>
              </w:rPr>
              <w:t>Treść</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Default="00083EC1">
            <w:pPr>
              <w:spacing w:after="0"/>
              <w:jc w:val="center"/>
            </w:pPr>
            <w:r>
              <w:rPr>
                <w:rFonts w:ascii="Times New Roman" w:eastAsia="Times New Roman" w:hAnsi="Times New Roman" w:cs="Times New Roman"/>
                <w:color w:val="000000"/>
                <w:sz w:val="24"/>
              </w:rPr>
              <w:t>ogółem</w:t>
            </w:r>
          </w:p>
        </w:tc>
        <w:tc>
          <w:tcPr>
            <w:tcW w:w="3402" w:type="dxa"/>
            <w:gridSpan w:val="2"/>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 xml:space="preserve"> typ zabudowy</w:t>
            </w:r>
          </w:p>
        </w:tc>
      </w:tr>
      <w:tr w:rsidR="008D163A">
        <w:tc>
          <w:tcPr>
            <w:tcW w:w="5031" w:type="dxa"/>
            <w:vMerge/>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8D163A">
            <w:pPr>
              <w:spacing w:after="0"/>
              <w:jc w:val="center"/>
              <w:rPr>
                <w:rFonts w:ascii="Calibri" w:eastAsia="Calibri" w:hAnsi="Calibri" w:cs="Calibri"/>
              </w:rPr>
            </w:pPr>
          </w:p>
        </w:tc>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Default="008D163A">
            <w:pPr>
              <w:spacing w:after="0"/>
              <w:jc w:val="center"/>
              <w:rPr>
                <w:rFonts w:ascii="Calibri" w:eastAsia="Calibri" w:hAnsi="Calibri" w:cs="Calibri"/>
              </w:rPr>
            </w:pPr>
          </w:p>
        </w:tc>
        <w:tc>
          <w:tcPr>
            <w:tcW w:w="169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jednorodzinna</w:t>
            </w:r>
          </w:p>
        </w:tc>
        <w:tc>
          <w:tcPr>
            <w:tcW w:w="170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wielorodzinna</w:t>
            </w:r>
          </w:p>
        </w:tc>
      </w:tr>
      <w:tr w:rsidR="008D163A">
        <w:tc>
          <w:tcPr>
            <w:tcW w:w="503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pPr>
            <w:r>
              <w:rPr>
                <w:rFonts w:ascii="Times New Roman" w:eastAsia="Times New Roman" w:hAnsi="Times New Roman" w:cs="Times New Roman"/>
                <w:color w:val="000000"/>
                <w:sz w:val="24"/>
              </w:rPr>
              <w:t>Liczba złożonych deklaracji</w:t>
            </w:r>
          </w:p>
        </w:tc>
        <w:tc>
          <w:tcPr>
            <w:tcW w:w="11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7.325</w:t>
            </w:r>
          </w:p>
        </w:tc>
        <w:tc>
          <w:tcPr>
            <w:tcW w:w="169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7.049</w:t>
            </w:r>
          </w:p>
        </w:tc>
        <w:tc>
          <w:tcPr>
            <w:tcW w:w="170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276</w:t>
            </w:r>
          </w:p>
        </w:tc>
      </w:tr>
      <w:tr w:rsidR="008D163A">
        <w:tc>
          <w:tcPr>
            <w:tcW w:w="503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pPr>
            <w:r>
              <w:rPr>
                <w:rFonts w:ascii="Times New Roman" w:eastAsia="Times New Roman" w:hAnsi="Times New Roman" w:cs="Times New Roman"/>
                <w:color w:val="000000"/>
                <w:sz w:val="24"/>
              </w:rPr>
              <w:t>Liczba mieszkańców objętych złożonymi deklaracjami</w:t>
            </w:r>
          </w:p>
        </w:tc>
        <w:tc>
          <w:tcPr>
            <w:tcW w:w="11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43.674</w:t>
            </w:r>
          </w:p>
        </w:tc>
        <w:tc>
          <w:tcPr>
            <w:tcW w:w="169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23.396</w:t>
            </w:r>
          </w:p>
        </w:tc>
        <w:tc>
          <w:tcPr>
            <w:tcW w:w="170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20.278</w:t>
            </w:r>
          </w:p>
        </w:tc>
      </w:tr>
      <w:tr w:rsidR="008D163A">
        <w:tc>
          <w:tcPr>
            <w:tcW w:w="503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pPr>
            <w:r>
              <w:rPr>
                <w:rFonts w:ascii="Times New Roman" w:eastAsia="Times New Roman" w:hAnsi="Times New Roman" w:cs="Times New Roman"/>
                <w:color w:val="000000"/>
                <w:sz w:val="24"/>
              </w:rPr>
              <w:t>Liczba właścicieli nieruchomości, którzy zadeklarowali selektywną zbiórkę, a w wyniku kontroli stwierdzono, że nie zbierają selektywnie</w:t>
            </w:r>
          </w:p>
        </w:tc>
        <w:tc>
          <w:tcPr>
            <w:tcW w:w="11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Default="00083EC1">
            <w:pPr>
              <w:spacing w:after="0"/>
              <w:jc w:val="center"/>
            </w:pPr>
            <w:r>
              <w:rPr>
                <w:rFonts w:ascii="Times New Roman" w:eastAsia="Times New Roman" w:hAnsi="Times New Roman" w:cs="Times New Roman"/>
                <w:color w:val="000000"/>
                <w:sz w:val="24"/>
              </w:rPr>
              <w:t>0</w:t>
            </w:r>
          </w:p>
        </w:tc>
        <w:tc>
          <w:tcPr>
            <w:tcW w:w="169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Default="00083EC1">
            <w:pPr>
              <w:spacing w:after="0"/>
              <w:jc w:val="center"/>
            </w:pPr>
            <w:r>
              <w:rPr>
                <w:rFonts w:ascii="Times New Roman" w:eastAsia="Times New Roman" w:hAnsi="Times New Roman" w:cs="Times New Roman"/>
                <w:color w:val="000000"/>
                <w:sz w:val="24"/>
              </w:rPr>
              <w:t>0</w:t>
            </w:r>
          </w:p>
        </w:tc>
        <w:tc>
          <w:tcPr>
            <w:tcW w:w="170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Default="00083EC1">
            <w:pPr>
              <w:spacing w:after="0"/>
              <w:jc w:val="center"/>
            </w:pPr>
            <w:r>
              <w:rPr>
                <w:rFonts w:ascii="Times New Roman" w:eastAsia="Times New Roman" w:hAnsi="Times New Roman" w:cs="Times New Roman"/>
                <w:color w:val="000000"/>
                <w:sz w:val="24"/>
              </w:rPr>
              <w:t>0</w:t>
            </w:r>
          </w:p>
        </w:tc>
      </w:tr>
    </w:tbl>
    <w:p w:rsidR="008D163A" w:rsidRDefault="00083E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0"/>
        </w:rPr>
        <w:br/>
        <w:t>Tabela. 3.</w:t>
      </w:r>
    </w:p>
    <w:tbl>
      <w:tblPr>
        <w:tblW w:w="0" w:type="auto"/>
        <w:tblInd w:w="60" w:type="dxa"/>
        <w:tblCellMar>
          <w:left w:w="10" w:type="dxa"/>
          <w:right w:w="10" w:type="dxa"/>
        </w:tblCellMar>
        <w:tblLook w:val="0000" w:firstRow="0" w:lastRow="0" w:firstColumn="0" w:lastColumn="0" w:noHBand="0" w:noVBand="0"/>
      </w:tblPr>
      <w:tblGrid>
        <w:gridCol w:w="3950"/>
        <w:gridCol w:w="1848"/>
        <w:gridCol w:w="1545"/>
        <w:gridCol w:w="1809"/>
      </w:tblGrid>
      <w:tr w:rsidR="008D163A">
        <w:tc>
          <w:tcPr>
            <w:tcW w:w="4253" w:type="dxa"/>
            <w:vMerge w:val="restart"/>
            <w:tcBorders>
              <w:top w:val="single" w:sz="8" w:space="0" w:color="000000"/>
              <w:left w:val="single" w:sz="8" w:space="0" w:color="000000"/>
              <w:bottom w:val="single" w:sz="0" w:space="0" w:color="000000"/>
              <w:right w:val="single" w:sz="4" w:space="0" w:color="000000"/>
            </w:tcBorders>
            <w:shd w:val="clear" w:color="auto" w:fill="auto"/>
            <w:tcMar>
              <w:left w:w="70" w:type="dxa"/>
              <w:right w:w="70" w:type="dxa"/>
            </w:tcMar>
            <w:vAlign w:val="center"/>
          </w:tcPr>
          <w:p w:rsidR="008D163A" w:rsidRDefault="00083EC1">
            <w:pPr>
              <w:spacing w:after="0"/>
              <w:jc w:val="center"/>
            </w:pPr>
            <w:r>
              <w:rPr>
                <w:rFonts w:ascii="Times New Roman" w:eastAsia="Times New Roman" w:hAnsi="Times New Roman" w:cs="Times New Roman"/>
                <w:color w:val="000000"/>
                <w:sz w:val="24"/>
              </w:rPr>
              <w:t>Treść</w:t>
            </w:r>
          </w:p>
        </w:tc>
        <w:tc>
          <w:tcPr>
            <w:tcW w:w="1889" w:type="dxa"/>
            <w:vMerge w:val="restart"/>
            <w:tcBorders>
              <w:top w:val="single" w:sz="8" w:space="0" w:color="000000"/>
              <w:left w:val="single" w:sz="4" w:space="0" w:color="000000"/>
              <w:bottom w:val="single" w:sz="8" w:space="0" w:color="000000"/>
              <w:right w:val="single" w:sz="0" w:space="0" w:color="000000"/>
            </w:tcBorders>
            <w:shd w:val="clear" w:color="auto" w:fill="auto"/>
            <w:tcMar>
              <w:left w:w="70" w:type="dxa"/>
              <w:right w:w="70" w:type="dxa"/>
            </w:tcMar>
            <w:vAlign w:val="center"/>
          </w:tcPr>
          <w:p w:rsidR="008D163A" w:rsidRDefault="00083EC1">
            <w:pPr>
              <w:spacing w:after="0"/>
              <w:jc w:val="center"/>
            </w:pPr>
            <w:r>
              <w:rPr>
                <w:rFonts w:ascii="Times New Roman" w:eastAsia="Times New Roman" w:hAnsi="Times New Roman" w:cs="Times New Roman"/>
                <w:color w:val="000000"/>
                <w:sz w:val="24"/>
              </w:rPr>
              <w:t>typ zabudowy</w:t>
            </w:r>
          </w:p>
        </w:tc>
        <w:tc>
          <w:tcPr>
            <w:tcW w:w="3426" w:type="dxa"/>
            <w:gridSpan w:val="2"/>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sposób gromadzenia odpadów</w:t>
            </w:r>
          </w:p>
        </w:tc>
      </w:tr>
      <w:tr w:rsidR="008D163A">
        <w:tc>
          <w:tcPr>
            <w:tcW w:w="4253" w:type="dxa"/>
            <w:vMerge/>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bottom"/>
          </w:tcPr>
          <w:p w:rsidR="008D163A" w:rsidRDefault="008D163A">
            <w:pPr>
              <w:spacing w:after="0"/>
              <w:jc w:val="center"/>
              <w:rPr>
                <w:rFonts w:ascii="Calibri" w:eastAsia="Calibri" w:hAnsi="Calibri" w:cs="Calibri"/>
              </w:rPr>
            </w:pPr>
          </w:p>
        </w:tc>
        <w:tc>
          <w:tcPr>
            <w:tcW w:w="1889" w:type="dxa"/>
            <w:vMerge/>
            <w:tcBorders>
              <w:top w:val="single" w:sz="8" w:space="0" w:color="000000"/>
              <w:left w:val="single" w:sz="4" w:space="0" w:color="000000"/>
              <w:bottom w:val="single" w:sz="8" w:space="0" w:color="000000"/>
              <w:right w:val="single" w:sz="0" w:space="0" w:color="000000"/>
            </w:tcBorders>
            <w:shd w:val="clear" w:color="000000" w:fill="FFFFFF"/>
            <w:tcMar>
              <w:left w:w="70" w:type="dxa"/>
              <w:right w:w="70" w:type="dxa"/>
            </w:tcMar>
            <w:vAlign w:val="center"/>
          </w:tcPr>
          <w:p w:rsidR="008D163A" w:rsidRDefault="008D163A">
            <w:pPr>
              <w:spacing w:after="0"/>
              <w:jc w:val="center"/>
              <w:rPr>
                <w:rFonts w:ascii="Calibri" w:eastAsia="Calibri" w:hAnsi="Calibri" w:cs="Calibri"/>
              </w:rPr>
            </w:pPr>
          </w:p>
        </w:tc>
        <w:tc>
          <w:tcPr>
            <w:tcW w:w="1583" w:type="dxa"/>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selektywny</w:t>
            </w:r>
          </w:p>
        </w:tc>
        <w:tc>
          <w:tcPr>
            <w:tcW w:w="18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nieselektywny</w:t>
            </w:r>
          </w:p>
        </w:tc>
      </w:tr>
      <w:tr w:rsidR="008D163A">
        <w:tc>
          <w:tcPr>
            <w:tcW w:w="4253" w:type="dxa"/>
            <w:vMerge w:val="restart"/>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center"/>
          </w:tcPr>
          <w:p w:rsidR="008D163A" w:rsidRDefault="00083EC1">
            <w:pPr>
              <w:spacing w:after="0"/>
            </w:pPr>
            <w:r>
              <w:rPr>
                <w:rFonts w:ascii="Times New Roman" w:eastAsia="Times New Roman" w:hAnsi="Times New Roman" w:cs="Times New Roman"/>
                <w:color w:val="000000"/>
                <w:sz w:val="24"/>
              </w:rPr>
              <w:t>Liczba złożonych deklaracji</w:t>
            </w:r>
          </w:p>
        </w:tc>
        <w:tc>
          <w:tcPr>
            <w:tcW w:w="188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8D163A" w:rsidRDefault="00083EC1">
            <w:pPr>
              <w:spacing w:after="0"/>
            </w:pPr>
            <w:r>
              <w:rPr>
                <w:rFonts w:ascii="Times New Roman" w:eastAsia="Times New Roman" w:hAnsi="Times New Roman" w:cs="Times New Roman"/>
                <w:color w:val="000000"/>
                <w:sz w:val="24"/>
              </w:rPr>
              <w:t>jednorodzinna</w:t>
            </w:r>
          </w:p>
        </w:tc>
        <w:tc>
          <w:tcPr>
            <w:tcW w:w="1583" w:type="dxa"/>
            <w:tcBorders>
              <w:top w:val="single" w:sz="0" w:space="0" w:color="000000"/>
              <w:left w:val="single" w:sz="8"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6.624</w:t>
            </w:r>
          </w:p>
        </w:tc>
        <w:tc>
          <w:tcPr>
            <w:tcW w:w="1843" w:type="dxa"/>
            <w:tcBorders>
              <w:top w:val="single" w:sz="0" w:space="0" w:color="000000"/>
              <w:left w:val="single" w:sz="0" w:space="0" w:color="000000"/>
              <w:bottom w:val="single" w:sz="4" w:space="0" w:color="000000"/>
              <w:right w:val="single" w:sz="8"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425</w:t>
            </w:r>
          </w:p>
        </w:tc>
      </w:tr>
      <w:tr w:rsidR="008D163A">
        <w:tc>
          <w:tcPr>
            <w:tcW w:w="4253" w:type="dxa"/>
            <w:vMerge/>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rsidR="008D163A" w:rsidRDefault="008D163A">
            <w:pPr>
              <w:spacing w:after="0"/>
              <w:jc w:val="center"/>
              <w:rPr>
                <w:rFonts w:ascii="Calibri" w:eastAsia="Calibri" w:hAnsi="Calibri" w:cs="Calibri"/>
              </w:rPr>
            </w:pPr>
          </w:p>
        </w:tc>
        <w:tc>
          <w:tcPr>
            <w:tcW w:w="1889"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bottom"/>
          </w:tcPr>
          <w:p w:rsidR="008D163A" w:rsidRDefault="00083EC1">
            <w:pPr>
              <w:spacing w:after="0"/>
            </w:pPr>
            <w:r>
              <w:rPr>
                <w:rFonts w:ascii="Times New Roman" w:eastAsia="Times New Roman" w:hAnsi="Times New Roman" w:cs="Times New Roman"/>
                <w:color w:val="000000"/>
                <w:sz w:val="24"/>
              </w:rPr>
              <w:t>wielorodzinna</w:t>
            </w:r>
          </w:p>
        </w:tc>
        <w:tc>
          <w:tcPr>
            <w:tcW w:w="1583" w:type="dxa"/>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271</w:t>
            </w:r>
          </w:p>
        </w:tc>
        <w:tc>
          <w:tcPr>
            <w:tcW w:w="18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5</w:t>
            </w:r>
          </w:p>
        </w:tc>
      </w:tr>
      <w:tr w:rsidR="008D163A">
        <w:tc>
          <w:tcPr>
            <w:tcW w:w="6142" w:type="dxa"/>
            <w:gridSpan w:val="2"/>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rsidR="008D163A" w:rsidRDefault="00083EC1">
            <w:pPr>
              <w:spacing w:after="0"/>
              <w:jc w:val="right"/>
            </w:pPr>
            <w:r>
              <w:rPr>
                <w:rFonts w:ascii="Times New Roman" w:eastAsia="Times New Roman" w:hAnsi="Times New Roman" w:cs="Times New Roman"/>
                <w:color w:val="000000"/>
                <w:sz w:val="24"/>
              </w:rPr>
              <w:t>Suma:</w:t>
            </w:r>
          </w:p>
        </w:tc>
        <w:tc>
          <w:tcPr>
            <w:tcW w:w="1583" w:type="dxa"/>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6.895</w:t>
            </w:r>
          </w:p>
        </w:tc>
        <w:tc>
          <w:tcPr>
            <w:tcW w:w="18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430</w:t>
            </w:r>
          </w:p>
        </w:tc>
      </w:tr>
      <w:tr w:rsidR="008D163A">
        <w:tc>
          <w:tcPr>
            <w:tcW w:w="6142" w:type="dxa"/>
            <w:gridSpan w:val="2"/>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rsidR="008D163A" w:rsidRDefault="00083EC1">
            <w:pPr>
              <w:spacing w:after="0"/>
              <w:jc w:val="right"/>
            </w:pPr>
            <w:r>
              <w:rPr>
                <w:rFonts w:ascii="Times New Roman" w:eastAsia="Times New Roman" w:hAnsi="Times New Roman" w:cs="Times New Roman"/>
                <w:color w:val="000000"/>
                <w:sz w:val="24"/>
              </w:rPr>
              <w:t xml:space="preserve"> %</w:t>
            </w:r>
          </w:p>
        </w:tc>
        <w:tc>
          <w:tcPr>
            <w:tcW w:w="1583" w:type="dxa"/>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94</w:t>
            </w:r>
          </w:p>
        </w:tc>
        <w:tc>
          <w:tcPr>
            <w:tcW w:w="18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6</w:t>
            </w:r>
          </w:p>
        </w:tc>
      </w:tr>
      <w:tr w:rsidR="008D163A">
        <w:tc>
          <w:tcPr>
            <w:tcW w:w="4253" w:type="dxa"/>
            <w:vMerge w:val="restart"/>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center"/>
          </w:tcPr>
          <w:p w:rsidR="008D163A" w:rsidRDefault="00083EC1">
            <w:pPr>
              <w:spacing w:after="0"/>
            </w:pPr>
            <w:r>
              <w:rPr>
                <w:rFonts w:ascii="Times New Roman" w:eastAsia="Times New Roman" w:hAnsi="Times New Roman" w:cs="Times New Roman"/>
                <w:color w:val="000000"/>
                <w:sz w:val="24"/>
              </w:rPr>
              <w:t>Liczba mieszkańców objętych złożonymi deklaracjami</w:t>
            </w:r>
          </w:p>
        </w:tc>
        <w:tc>
          <w:tcPr>
            <w:tcW w:w="188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8D163A" w:rsidRDefault="00083EC1">
            <w:pPr>
              <w:spacing w:after="0"/>
            </w:pPr>
            <w:r>
              <w:rPr>
                <w:rFonts w:ascii="Times New Roman" w:eastAsia="Times New Roman" w:hAnsi="Times New Roman" w:cs="Times New Roman"/>
                <w:color w:val="000000"/>
                <w:sz w:val="24"/>
              </w:rPr>
              <w:t>jednorodzinna</w:t>
            </w:r>
          </w:p>
        </w:tc>
        <w:tc>
          <w:tcPr>
            <w:tcW w:w="1583" w:type="dxa"/>
            <w:tcBorders>
              <w:top w:val="single" w:sz="0" w:space="0" w:color="000000"/>
              <w:left w:val="single" w:sz="8"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22.410</w:t>
            </w:r>
          </w:p>
        </w:tc>
        <w:tc>
          <w:tcPr>
            <w:tcW w:w="1843" w:type="dxa"/>
            <w:tcBorders>
              <w:top w:val="single" w:sz="0" w:space="0" w:color="000000"/>
              <w:left w:val="single" w:sz="0" w:space="0" w:color="000000"/>
              <w:bottom w:val="single" w:sz="4" w:space="0" w:color="000000"/>
              <w:right w:val="single" w:sz="8"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986</w:t>
            </w:r>
          </w:p>
        </w:tc>
      </w:tr>
      <w:tr w:rsidR="008D163A">
        <w:tc>
          <w:tcPr>
            <w:tcW w:w="4253" w:type="dxa"/>
            <w:vMerge/>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rsidR="008D163A" w:rsidRDefault="008D163A">
            <w:pPr>
              <w:spacing w:after="0"/>
              <w:jc w:val="center"/>
              <w:rPr>
                <w:rFonts w:ascii="Calibri" w:eastAsia="Calibri" w:hAnsi="Calibri" w:cs="Calibri"/>
              </w:rPr>
            </w:pPr>
          </w:p>
        </w:tc>
        <w:tc>
          <w:tcPr>
            <w:tcW w:w="1889"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bottom"/>
          </w:tcPr>
          <w:p w:rsidR="008D163A" w:rsidRDefault="00083EC1">
            <w:pPr>
              <w:spacing w:after="0"/>
            </w:pPr>
            <w:r>
              <w:rPr>
                <w:rFonts w:ascii="Times New Roman" w:eastAsia="Times New Roman" w:hAnsi="Times New Roman" w:cs="Times New Roman"/>
                <w:color w:val="000000"/>
                <w:sz w:val="24"/>
              </w:rPr>
              <w:t>wielorodzinna</w:t>
            </w:r>
          </w:p>
        </w:tc>
        <w:tc>
          <w:tcPr>
            <w:tcW w:w="1583" w:type="dxa"/>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19.929</w:t>
            </w:r>
          </w:p>
        </w:tc>
        <w:tc>
          <w:tcPr>
            <w:tcW w:w="18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349</w:t>
            </w:r>
          </w:p>
        </w:tc>
      </w:tr>
    </w:tbl>
    <w:p w:rsidR="008D163A" w:rsidRDefault="00083EC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rsidR="008D163A" w:rsidRPr="00D24A8C" w:rsidRDefault="00083EC1" w:rsidP="00D24A8C">
      <w:pPr>
        <w:pStyle w:val="Akapitzlist"/>
        <w:keepNext/>
        <w:keepLines/>
        <w:numPr>
          <w:ilvl w:val="0"/>
          <w:numId w:val="8"/>
        </w:numPr>
        <w:tabs>
          <w:tab w:val="left" w:pos="279"/>
        </w:tabs>
        <w:spacing w:after="0"/>
        <w:ind w:left="0" w:right="20" w:firstLine="20"/>
        <w:jc w:val="both"/>
        <w:rPr>
          <w:rFonts w:ascii="Times New Roman" w:eastAsia="Times New Roman" w:hAnsi="Times New Roman" w:cs="Times New Roman"/>
          <w:b/>
          <w:color w:val="000000"/>
          <w:sz w:val="24"/>
        </w:rPr>
      </w:pPr>
      <w:r w:rsidRPr="00D24A8C">
        <w:rPr>
          <w:rFonts w:ascii="Times New Roman" w:eastAsia="Times New Roman" w:hAnsi="Times New Roman" w:cs="Times New Roman"/>
          <w:b/>
          <w:color w:val="000000"/>
          <w:sz w:val="24"/>
        </w:rPr>
        <w:t>Liczba właścicieli nieruchomości, którzy nie złożyli deklaracji o wysokości opłaty za gos</w:t>
      </w:r>
      <w:r w:rsidR="00D24A8C">
        <w:rPr>
          <w:rFonts w:ascii="Times New Roman" w:eastAsia="Times New Roman" w:hAnsi="Times New Roman" w:cs="Times New Roman"/>
          <w:b/>
          <w:color w:val="000000"/>
          <w:sz w:val="24"/>
        </w:rPr>
        <w:t>podarowanie odpadami komunalnymi</w:t>
      </w:r>
    </w:p>
    <w:p w:rsidR="008D163A" w:rsidRDefault="00083EC1">
      <w:pPr>
        <w:spacing w:after="0"/>
        <w:ind w:left="20" w:right="20" w:firstLine="62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Zgodnie z weryfikacją systemu ewidencji ludności niemal wszyscy mieszkańcy Gminy spełnili obowiązek złożenia deklaracji o wysokości opłaty za gospodarowanie odpadami komunalnymi.</w:t>
      </w:r>
    </w:p>
    <w:p w:rsidR="008D163A" w:rsidRDefault="00083EC1">
      <w:pPr>
        <w:spacing w:after="0"/>
        <w:ind w:left="20" w:right="20" w:firstLine="62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Właściciele nieruchomości, co do których istnieją podejrzenia o podanie nieprawdziwych danych, wzywani są do urzędu, w celu złożenia wyjaśnień. W 2014 roku </w:t>
      </w:r>
      <w:r w:rsidR="00782F7C">
        <w:rPr>
          <w:rFonts w:ascii="Times New Roman" w:eastAsia="Times New Roman" w:hAnsi="Times New Roman" w:cs="Times New Roman"/>
          <w:sz w:val="24"/>
        </w:rPr>
        <w:t xml:space="preserve">Burmistrz </w:t>
      </w:r>
      <w:r>
        <w:rPr>
          <w:rFonts w:ascii="Times New Roman" w:eastAsia="Times New Roman" w:hAnsi="Times New Roman" w:cs="Times New Roman"/>
          <w:sz w:val="24"/>
        </w:rPr>
        <w:t>Miasta Rumi wydał 13 decyzji określających opłatę za gospodarowanie odpadami.</w:t>
      </w:r>
    </w:p>
    <w:p w:rsidR="008D163A" w:rsidRDefault="008D163A">
      <w:pPr>
        <w:spacing w:after="0"/>
        <w:ind w:left="20" w:right="20"/>
        <w:jc w:val="both"/>
        <w:rPr>
          <w:rFonts w:ascii="Times New Roman" w:eastAsia="Times New Roman" w:hAnsi="Times New Roman" w:cs="Times New Roman"/>
          <w:color w:val="000000"/>
          <w:sz w:val="24"/>
        </w:rPr>
      </w:pPr>
    </w:p>
    <w:p w:rsidR="008D163A" w:rsidRDefault="00083EC1">
      <w:pPr>
        <w:spacing w:after="0"/>
        <w:ind w:left="80" w:right="39"/>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 Ilość odpadów komunalnych wytworzonych na terenie Gminy w 2014 roku</w:t>
      </w:r>
    </w:p>
    <w:p w:rsidR="008D163A" w:rsidRDefault="00083EC1">
      <w:pPr>
        <w:spacing w:after="0"/>
        <w:ind w:left="80" w:right="39" w:firstLine="62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Z uwagi na brak dostępności informacji, na </w:t>
      </w:r>
      <w:r w:rsidR="004D48EC">
        <w:rPr>
          <w:rFonts w:ascii="Times New Roman" w:eastAsia="Times New Roman" w:hAnsi="Times New Roman" w:cs="Times New Roman"/>
          <w:color w:val="000000"/>
          <w:sz w:val="24"/>
        </w:rPr>
        <w:t>potrzeby niniejszego opracowania przyjęto, że ilość wytworzonych odpadów komunalnych na terenie Rumi równa się ilości zebranych odpadów.</w:t>
      </w:r>
    </w:p>
    <w:p w:rsidR="008D163A" w:rsidRDefault="00083EC1">
      <w:pPr>
        <w:spacing w:after="0"/>
        <w:ind w:left="80" w:right="39" w:firstLine="62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Ilość odpadów komunalnych stałych i ciekłych zebranych z terenu Gminy Rumia w całym 2014 roku wraz ze sposobem ich zagospodarowania przedstawia poniższa tabela.</w:t>
      </w:r>
    </w:p>
    <w:p w:rsidR="008D163A" w:rsidRDefault="008D163A">
      <w:pPr>
        <w:spacing w:after="0"/>
        <w:ind w:right="39"/>
        <w:jc w:val="both"/>
        <w:rPr>
          <w:rFonts w:ascii="Times New Roman" w:eastAsia="Times New Roman" w:hAnsi="Times New Roman" w:cs="Times New Roman"/>
          <w:color w:val="000000"/>
        </w:rPr>
      </w:pPr>
    </w:p>
    <w:p w:rsidR="008D163A" w:rsidRDefault="00083EC1">
      <w:pPr>
        <w:spacing w:after="0"/>
        <w:ind w:left="80" w:right="39"/>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Tabela. 4. Odpady komunalne stałe i ciekłe zebrane z terenu Gminy Rumia w 2014 roku</w:t>
      </w:r>
    </w:p>
    <w:tbl>
      <w:tblPr>
        <w:tblW w:w="5540" w:type="pct"/>
        <w:tblInd w:w="-564" w:type="dxa"/>
        <w:tblCellMar>
          <w:left w:w="10" w:type="dxa"/>
          <w:right w:w="10" w:type="dxa"/>
        </w:tblCellMar>
        <w:tblLook w:val="0000" w:firstRow="0" w:lastRow="0" w:firstColumn="0" w:lastColumn="0" w:noHBand="0" w:noVBand="0"/>
      </w:tblPr>
      <w:tblGrid>
        <w:gridCol w:w="1275"/>
        <w:gridCol w:w="3403"/>
        <w:gridCol w:w="284"/>
        <w:gridCol w:w="1419"/>
        <w:gridCol w:w="3826"/>
      </w:tblGrid>
      <w:tr w:rsidR="00D24A8C" w:rsidRPr="00D24A8C" w:rsidTr="00D24A8C">
        <w:tc>
          <w:tcPr>
            <w:tcW w:w="625" w:type="pct"/>
            <w:tcBorders>
              <w:top w:val="single" w:sz="8" w:space="0" w:color="000000"/>
              <w:left w:val="single" w:sz="8" w:space="0" w:color="000000"/>
              <w:bottom w:val="single" w:sz="4" w:space="0" w:color="000000"/>
              <w:right w:val="single" w:sz="0"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Kod</w:t>
            </w:r>
            <w:r w:rsidRPr="00D24A8C">
              <w:rPr>
                <w:rFonts w:ascii="Times New Roman" w:eastAsia="Times New Roman" w:hAnsi="Times New Roman" w:cs="Times New Roman"/>
                <w:color w:val="000000"/>
                <w:vertAlign w:val="superscript"/>
              </w:rPr>
              <w:t>1)</w:t>
            </w:r>
          </w:p>
        </w:tc>
        <w:tc>
          <w:tcPr>
            <w:tcW w:w="1667" w:type="pct"/>
            <w:tcBorders>
              <w:top w:val="single" w:sz="4" w:space="0" w:color="000000"/>
              <w:left w:val="single" w:sz="4" w:space="0" w:color="000000"/>
              <w:bottom w:val="single" w:sz="4" w:space="0" w:color="000000"/>
              <w:right w:val="single" w:sz="0"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Rodzaje odpadów</w:t>
            </w:r>
          </w:p>
        </w:tc>
        <w:tc>
          <w:tcPr>
            <w:tcW w:w="834" w:type="pct"/>
            <w:gridSpan w:val="2"/>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eastAsia="Times New Roman" w:hAnsi="Times New Roman" w:cs="Times New Roman"/>
                <w:color w:val="000000"/>
              </w:rPr>
            </w:pPr>
            <w:r w:rsidRPr="00D24A8C">
              <w:rPr>
                <w:rFonts w:ascii="Times New Roman" w:eastAsia="Times New Roman" w:hAnsi="Times New Roman" w:cs="Times New Roman"/>
                <w:color w:val="000000"/>
              </w:rPr>
              <w:t>Masa zebranych odpadów</w:t>
            </w:r>
          </w:p>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 Mg ]</w:t>
            </w:r>
          </w:p>
        </w:tc>
        <w:tc>
          <w:tcPr>
            <w:tcW w:w="1874" w:type="pct"/>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eastAsia="Times New Roman" w:hAnsi="Times New Roman" w:cs="Times New Roman"/>
                <w:color w:val="000000"/>
              </w:rPr>
            </w:pPr>
            <w:r w:rsidRPr="00D24A8C">
              <w:rPr>
                <w:rFonts w:ascii="Times New Roman" w:eastAsia="Times New Roman" w:hAnsi="Times New Roman" w:cs="Times New Roman"/>
                <w:color w:val="000000"/>
              </w:rPr>
              <w:t>Sposób zagospodarowania</w:t>
            </w:r>
          </w:p>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odpadów</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08 03 18</w:t>
            </w:r>
          </w:p>
        </w:tc>
        <w:tc>
          <w:tcPr>
            <w:tcW w:w="1667" w:type="pct"/>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Odpadowy toner drukarski inny niż wymieniony w 08 03 17</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0,138</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Brak danych </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15 01 01</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Opakowania z papieru i tektury</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578,20</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Mechaniczno-biologiczne przetwarzanie</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15 01 02</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Opakowania z tworzyw sztucznych</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733,70</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R12, R13</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15 01 03</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Opakowania z drewna</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3,1</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Mechaniczno-biologiczne przetwarzanie</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15 01 06 ex</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Zmieszane odpady opakowaniowe</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0,2</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Mechaniczno-biologiczne przetwarzanie</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15 01 07</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Opakowania ze szkła</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882,5</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R13</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15 01 11*</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Opakowania z metali zawierających niebezpieczne porowate elementy</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0,073</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24A8C" w:rsidRPr="00D24A8C" w:rsidRDefault="00D24A8C"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16 01 19</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D24A8C" w:rsidRPr="00D24A8C" w:rsidRDefault="00D24A8C"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Tworzywa sztuczne</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D24A8C" w:rsidRPr="00D24A8C" w:rsidRDefault="00D24A8C" w:rsidP="00D24A8C">
            <w:pP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24A8C" w:rsidRPr="00D24A8C" w:rsidRDefault="00D24A8C"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R12</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16 02 16</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Elementy usunięte z zużytych urządzeń inne niż wymienione w 16 02 15</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0,045</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16 05 06*</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Chemikalia laboratoryjne i analityczne (np. odczynniki chemiczne) zawierające substancje niebezpieczne, w tym mieszaniny chemikaliów laboratoryjnych i analitycznych </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0,01</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17 01 01</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Odpady betonu oraz gruz betonowy z rozbiórek i remontów</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89,8</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R11</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17 01 07</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Zmieszane odpady z betonu, gruzu ceglanego, odpadowych materiałów ceramicznych i elementów wyposażenia inne niż wymienione w 17 01 06</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250,4</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R11, R5</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17 02 03</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Tworzywa sztuczne</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115</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D5</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17 06 04</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Materiały izolacyjne inne niż wymienione w 17 06 01 i 17 06 03</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0,5</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D5</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17 09 04</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Zmieszane odpady z budowy, remontów i demontażu inne niż wymienione w 17 09 01, 17 09 02 i </w:t>
            </w:r>
            <w:r w:rsidRPr="00D24A8C">
              <w:rPr>
                <w:rFonts w:ascii="Times New Roman" w:eastAsia="Times New Roman" w:hAnsi="Times New Roman" w:cs="Times New Roman"/>
                <w:color w:val="000000"/>
              </w:rPr>
              <w:lastRenderedPageBreak/>
              <w:t>17 09 03</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lastRenderedPageBreak/>
              <w:t>144,9</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D5</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24A8C" w:rsidRPr="00D24A8C" w:rsidRDefault="00D24A8C"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19 12 01</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D24A8C" w:rsidRPr="00D24A8C" w:rsidRDefault="00D24A8C"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Papier i tektura</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D24A8C" w:rsidRPr="00D24A8C" w:rsidRDefault="00D24A8C" w:rsidP="00D24A8C">
            <w:pP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59,2</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D24A8C" w:rsidRPr="00D24A8C" w:rsidRDefault="00D24A8C"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R3</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20 01 01</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Papier i tektura</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58,90</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Mechaniczno-biologiczne przetwarzanie</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21*</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Lampy fluorescencyjne i inne odpady zawierające rtęć</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0,06</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23*</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Urządzenia zawierające freony</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1,608</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R12, R13 </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27*</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Farby, tusze, farby drukarskie, kleje, lepiszcze i żywice zawierające substancje niebezpieczne</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5,74</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20 01 32</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Leki inne niż wymienione w 20 01 31</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1,995</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33*</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Baterie i akumulatory łącznie z bateriami i akumulatorami wymienionymi w 16 06 01, 16 06 02 lub 16 06 03 oraz nie sortowane baterie i akumulatory zawierające te baterie</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1,78</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35*</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Zużyte urządzenia elektryczne i elektroniczne inne niż wymienione w 20 01 21 i 20 01 23 zawierające niebezpieczne składniki </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14,21</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R12</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20 01 36</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Zużyte urządzenia elektryczne i elektroniczne inne niż wymienione w 20 01 21, 20 01 23 i 20 01 35</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0,53</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R12 </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20 01 99</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Inne nie wymienione frakcje zbierane w sposób selektywny</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953,1</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R12 </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20 02 01</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Odpady ulegające biodegradacji</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972</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Kompostowanie</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20 02 02 </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Gleba i ziemia, w tym kamienie</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49,5</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R11</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20 02 03</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Inne odpady nie ulegające biodegradacji</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348,6</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D5</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20 03 01</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Niesegregowane (zmieszane) odpady komunalne</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10838</w:t>
            </w:r>
            <w:r w:rsidR="00D24A8C">
              <w:rPr>
                <w:rFonts w:ascii="Times New Roman" w:eastAsia="Times New Roman" w:hAnsi="Times New Roman" w:cs="Times New Roman"/>
                <w:color w:val="000000"/>
              </w:rPr>
              <w:t>,0</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R12 </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20 03 03</w:t>
            </w:r>
          </w:p>
        </w:tc>
        <w:tc>
          <w:tcPr>
            <w:tcW w:w="1667" w:type="pct"/>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Odpady z czyszczenia ulic i placów</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87,9</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R12</w:t>
            </w:r>
          </w:p>
        </w:tc>
      </w:tr>
      <w:tr w:rsidR="00D24A8C" w:rsidRPr="00D24A8C" w:rsidTr="00D24A8C">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20 03 07</w:t>
            </w:r>
          </w:p>
        </w:tc>
        <w:tc>
          <w:tcPr>
            <w:tcW w:w="1667" w:type="pct"/>
            <w:tcBorders>
              <w:top w:val="single" w:sz="0" w:space="0" w:color="000000"/>
              <w:left w:val="single" w:sz="0" w:space="0" w:color="000000"/>
              <w:bottom w:val="single" w:sz="0"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Odpady wielkogabarytowe</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137,2</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D5, R12</w:t>
            </w:r>
          </w:p>
        </w:tc>
      </w:tr>
      <w:tr w:rsidR="00D24A8C" w:rsidRPr="00D24A8C" w:rsidTr="00D24A8C">
        <w:tc>
          <w:tcPr>
            <w:tcW w:w="625" w:type="pct"/>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20 03 99 </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Odpady komunalne nie wymienione w innych podgrupach</w:t>
            </w:r>
          </w:p>
        </w:tc>
        <w:tc>
          <w:tcPr>
            <w:tcW w:w="834" w:type="pct"/>
            <w:gridSpan w:val="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379,2</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D5</w:t>
            </w:r>
          </w:p>
        </w:tc>
      </w:tr>
      <w:tr w:rsidR="008D163A" w:rsidRPr="00D24A8C" w:rsidTr="00D24A8C">
        <w:trPr>
          <w:trHeight w:val="5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D24A8C" w:rsidRPr="00A16425" w:rsidRDefault="00582DAB" w:rsidP="00A1642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SUMA: 16 708,389</w:t>
            </w:r>
            <w:r w:rsidR="00083EC1" w:rsidRPr="00D24A8C">
              <w:rPr>
                <w:rFonts w:ascii="Times New Roman" w:eastAsia="Times New Roman" w:hAnsi="Times New Roman" w:cs="Times New Roman"/>
                <w:color w:val="000000"/>
              </w:rPr>
              <w:t xml:space="preserve"> Mg</w:t>
            </w:r>
          </w:p>
        </w:tc>
      </w:tr>
      <w:tr w:rsidR="00D24A8C" w:rsidRPr="00D24A8C" w:rsidTr="00A16425">
        <w:trPr>
          <w:trHeight w:val="425"/>
        </w:trPr>
        <w:tc>
          <w:tcPr>
            <w:tcW w:w="2431" w:type="pct"/>
            <w:gridSpan w:val="3"/>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 xml:space="preserve">Ścieki bytowe </w:t>
            </w:r>
          </w:p>
        </w:tc>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5 905,3 m</w:t>
            </w:r>
            <w:r w:rsidRPr="00D24A8C">
              <w:rPr>
                <w:rFonts w:ascii="Times New Roman" w:eastAsia="Times New Roman" w:hAnsi="Times New Roman" w:cs="Times New Roman"/>
                <w:color w:val="000000"/>
                <w:vertAlign w:val="superscript"/>
              </w:rPr>
              <w:t>3</w:t>
            </w:r>
            <w:r w:rsidRPr="00D24A8C">
              <w:rPr>
                <w:rFonts w:ascii="Times New Roman" w:eastAsia="Times New Roman" w:hAnsi="Times New Roman" w:cs="Times New Roman"/>
                <w:color w:val="000000"/>
              </w:rPr>
              <w:t xml:space="preserve"> </w:t>
            </w:r>
          </w:p>
        </w:tc>
        <w:tc>
          <w:tcPr>
            <w:tcW w:w="1874" w:type="pct"/>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eastAsia="Times New Roman" w:hAnsi="Times New Roman" w:cs="Times New Roman"/>
                <w:color w:val="000000"/>
              </w:rPr>
            </w:pPr>
            <w:r w:rsidRPr="00D24A8C">
              <w:rPr>
                <w:rFonts w:ascii="Times New Roman" w:eastAsia="Times New Roman" w:hAnsi="Times New Roman" w:cs="Times New Roman"/>
                <w:color w:val="000000"/>
              </w:rPr>
              <w:t>Stacja zlewna:</w:t>
            </w:r>
          </w:p>
          <w:p w:rsidR="008D163A" w:rsidRPr="00D24A8C" w:rsidRDefault="00083EC1" w:rsidP="00D24A8C">
            <w:pPr>
              <w:spacing w:after="0"/>
              <w:jc w:val="center"/>
              <w:rPr>
                <w:rFonts w:ascii="Times New Roman" w:eastAsia="Times New Roman" w:hAnsi="Times New Roman" w:cs="Times New Roman"/>
                <w:color w:val="000000"/>
              </w:rPr>
            </w:pPr>
            <w:r w:rsidRPr="00D24A8C">
              <w:rPr>
                <w:rFonts w:ascii="Times New Roman" w:eastAsia="Times New Roman" w:hAnsi="Times New Roman" w:cs="Times New Roman"/>
                <w:color w:val="000000"/>
              </w:rPr>
              <w:t xml:space="preserve"> Baza kontenerowa ul. Kwiatkowskiego</w:t>
            </w:r>
          </w:p>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w:t>
            </w:r>
            <w:proofErr w:type="spellStart"/>
            <w:r w:rsidRPr="00D24A8C">
              <w:rPr>
                <w:rFonts w:ascii="Times New Roman" w:eastAsia="Times New Roman" w:hAnsi="Times New Roman" w:cs="Times New Roman"/>
                <w:color w:val="000000"/>
              </w:rPr>
              <w:t>Pewik</w:t>
            </w:r>
            <w:proofErr w:type="spellEnd"/>
            <w:r w:rsidRPr="00D24A8C">
              <w:rPr>
                <w:rFonts w:ascii="Times New Roman" w:eastAsia="Times New Roman" w:hAnsi="Times New Roman" w:cs="Times New Roman"/>
                <w:color w:val="000000"/>
              </w:rPr>
              <w:t xml:space="preserve"> Sp. z o.o.) </w:t>
            </w:r>
          </w:p>
        </w:tc>
      </w:tr>
      <w:tr w:rsidR="00D24A8C" w:rsidRPr="00D24A8C" w:rsidTr="00D24A8C">
        <w:tc>
          <w:tcPr>
            <w:tcW w:w="2431" w:type="pct"/>
            <w:gridSpan w:val="3"/>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Ścieki przemysłowe</w:t>
            </w:r>
          </w:p>
        </w:tc>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right"/>
              <w:rPr>
                <w:rFonts w:ascii="Times New Roman" w:hAnsi="Times New Roman" w:cs="Times New Roman"/>
              </w:rPr>
            </w:pPr>
            <w:r w:rsidRPr="00D24A8C">
              <w:rPr>
                <w:rFonts w:ascii="Times New Roman" w:eastAsia="Times New Roman" w:hAnsi="Times New Roman" w:cs="Times New Roman"/>
                <w:color w:val="000000"/>
              </w:rPr>
              <w:t>4 702,8  m</w:t>
            </w:r>
            <w:r w:rsidRPr="00D24A8C">
              <w:rPr>
                <w:rFonts w:ascii="Times New Roman" w:eastAsia="Times New Roman" w:hAnsi="Times New Roman" w:cs="Times New Roman"/>
                <w:color w:val="000000"/>
                <w:vertAlign w:val="superscript"/>
              </w:rPr>
              <w:t>3</w:t>
            </w:r>
          </w:p>
        </w:tc>
        <w:tc>
          <w:tcPr>
            <w:tcW w:w="1874" w:type="pct"/>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eastAsia="Times New Roman" w:hAnsi="Times New Roman" w:cs="Times New Roman"/>
                <w:color w:val="000000"/>
              </w:rPr>
            </w:pPr>
            <w:r w:rsidRPr="00D24A8C">
              <w:rPr>
                <w:rFonts w:ascii="Times New Roman" w:eastAsia="Times New Roman" w:hAnsi="Times New Roman" w:cs="Times New Roman"/>
                <w:color w:val="000000"/>
              </w:rPr>
              <w:t>Stacja zlewna :</w:t>
            </w:r>
          </w:p>
          <w:p w:rsidR="008D163A" w:rsidRPr="00D24A8C" w:rsidRDefault="00083EC1" w:rsidP="00D24A8C">
            <w:pPr>
              <w:spacing w:after="0"/>
              <w:jc w:val="center"/>
              <w:rPr>
                <w:rFonts w:ascii="Times New Roman" w:eastAsia="Times New Roman" w:hAnsi="Times New Roman" w:cs="Times New Roman"/>
                <w:color w:val="000000"/>
              </w:rPr>
            </w:pPr>
            <w:r w:rsidRPr="00D24A8C">
              <w:rPr>
                <w:rFonts w:ascii="Times New Roman" w:eastAsia="Times New Roman" w:hAnsi="Times New Roman" w:cs="Times New Roman"/>
                <w:color w:val="000000"/>
              </w:rPr>
              <w:t xml:space="preserve"> Baza kontenerowa ul. Kwiatkowskiego </w:t>
            </w:r>
          </w:p>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w:t>
            </w:r>
            <w:proofErr w:type="spellStart"/>
            <w:r w:rsidRPr="00D24A8C">
              <w:rPr>
                <w:rFonts w:ascii="Times New Roman" w:eastAsia="Times New Roman" w:hAnsi="Times New Roman" w:cs="Times New Roman"/>
                <w:color w:val="000000"/>
              </w:rPr>
              <w:t>Pewik</w:t>
            </w:r>
            <w:proofErr w:type="spellEnd"/>
            <w:r w:rsidRPr="00D24A8C">
              <w:rPr>
                <w:rFonts w:ascii="Times New Roman" w:eastAsia="Times New Roman" w:hAnsi="Times New Roman" w:cs="Times New Roman"/>
                <w:color w:val="000000"/>
              </w:rPr>
              <w:t xml:space="preserve"> Sp. z o.o.)</w:t>
            </w:r>
          </w:p>
        </w:tc>
      </w:tr>
      <w:tr w:rsidR="008D163A" w:rsidRPr="00D24A8C" w:rsidTr="00D24A8C">
        <w:trPr>
          <w:trHeight w:val="46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SUMA: 10 608,1 m</w:t>
            </w:r>
            <w:r w:rsidRPr="00D24A8C">
              <w:rPr>
                <w:rFonts w:ascii="Times New Roman" w:eastAsia="Times New Roman" w:hAnsi="Times New Roman" w:cs="Times New Roman"/>
                <w:color w:val="000000"/>
                <w:vertAlign w:val="superscript"/>
              </w:rPr>
              <w:t>3</w:t>
            </w:r>
          </w:p>
        </w:tc>
      </w:tr>
    </w:tbl>
    <w:p w:rsidR="008D163A" w:rsidRDefault="00083EC1">
      <w:pPr>
        <w:spacing w:after="0"/>
        <w:ind w:left="80" w:right="39"/>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gdzie: </w:t>
      </w:r>
    </w:p>
    <w:p w:rsidR="008D163A" w:rsidRDefault="00083EC1">
      <w:pPr>
        <w:spacing w:after="0" w:line="240" w:lineRule="auto"/>
        <w:ind w:left="80" w:right="3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1) zgodnie z rozporządzeniem Ministra Środowiska z dnia 27 września 2001r. w sprawie katalogu odpadów (Dz. U. Nr 112, poz. 1206); D5 - Składowanie na składowiskach w sposób celowo zaprojektowany (np. </w:t>
      </w:r>
      <w:r>
        <w:rPr>
          <w:rFonts w:ascii="Times New Roman" w:eastAsia="Times New Roman" w:hAnsi="Times New Roman" w:cs="Times New Roman"/>
          <w:color w:val="000000"/>
          <w:sz w:val="20"/>
        </w:rPr>
        <w:lastRenderedPageBreak/>
        <w:t>umieszczanie w uszczelnionych oddzielnych komorach, przykrytych i izolowanych od siebie wzajemnie i od środowiska itd.); R3 - Recykling lub odzysk substancji organi</w:t>
      </w:r>
      <w:r w:rsidR="00D24A8C">
        <w:rPr>
          <w:rFonts w:ascii="Times New Roman" w:eastAsia="Times New Roman" w:hAnsi="Times New Roman" w:cs="Times New Roman"/>
          <w:color w:val="000000"/>
          <w:sz w:val="20"/>
        </w:rPr>
        <w:t xml:space="preserve">cznych, które nie są stosowane </w:t>
      </w:r>
      <w:r>
        <w:rPr>
          <w:rFonts w:ascii="Times New Roman" w:eastAsia="Times New Roman" w:hAnsi="Times New Roman" w:cs="Times New Roman"/>
          <w:color w:val="000000"/>
          <w:sz w:val="20"/>
        </w:rPr>
        <w:t xml:space="preserve">jako rozpuszczalniki (w tym kompostowanie i inne biologiczne procesy przekształcania); R5 – Recykling lub odzysk innych materiałów nieorganicznych; R11 – Wykorzystywanie odpadów uzyskanych w wyniku któregokolwiek z procesów wymienionych w pozycji R1-R10; R12 –  Wymiana odpadów w celu poddania ich któremukolwiek z procesów wymienionych w pozycji R1-R11; R13 – Magazynowanie odpadów poprzedzające którykolwiek z procesów wymienionych w pozycji R1-R12 (z wyjątkiem wstępnego magazynowania u wytwórcy odpadów). </w:t>
      </w:r>
    </w:p>
    <w:p w:rsidR="008D163A" w:rsidRDefault="008D163A">
      <w:pPr>
        <w:spacing w:after="0"/>
        <w:ind w:firstLine="708"/>
        <w:jc w:val="both"/>
        <w:rPr>
          <w:rFonts w:ascii="Times New Roman" w:eastAsia="Times New Roman" w:hAnsi="Times New Roman" w:cs="Times New Roman"/>
          <w:color w:val="000000"/>
          <w:sz w:val="24"/>
        </w:rPr>
      </w:pP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Ilość zebranych i dostarczonych do RIPOK „Eko Dolina” odpadów komunalnych z terenu Rumi kształtuje się następująco:</w:t>
      </w:r>
    </w:p>
    <w:p w:rsidR="008D163A" w:rsidRDefault="008D163A">
      <w:pPr>
        <w:spacing w:after="0"/>
        <w:rPr>
          <w:rFonts w:ascii="Times New Roman" w:eastAsia="Times New Roman" w:hAnsi="Times New Roman" w:cs="Times New Roman"/>
          <w:color w:val="000000"/>
        </w:rPr>
      </w:pPr>
    </w:p>
    <w:p w:rsidR="008D163A" w:rsidRDefault="00083EC1">
      <w:pPr>
        <w:spacing w:after="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Tabela. 5. Odpady komunalne z terenu Rumi dostarczone do RIPOK „Eko Dolina” w 2014 roku</w:t>
      </w:r>
    </w:p>
    <w:tbl>
      <w:tblPr>
        <w:tblW w:w="0" w:type="auto"/>
        <w:tblInd w:w="55" w:type="dxa"/>
        <w:tblCellMar>
          <w:left w:w="10" w:type="dxa"/>
          <w:right w:w="10" w:type="dxa"/>
        </w:tblCellMar>
        <w:tblLook w:val="0000" w:firstRow="0" w:lastRow="0" w:firstColumn="0" w:lastColumn="0" w:noHBand="0" w:noVBand="0"/>
      </w:tblPr>
      <w:tblGrid>
        <w:gridCol w:w="1291"/>
        <w:gridCol w:w="5525"/>
        <w:gridCol w:w="2341"/>
      </w:tblGrid>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center"/>
            </w:pPr>
            <w:r>
              <w:rPr>
                <w:rFonts w:ascii="Times New Roman" w:eastAsia="Times New Roman" w:hAnsi="Times New Roman" w:cs="Times New Roman"/>
                <w:color w:val="000000"/>
              </w:rPr>
              <w:t>Kod</w:t>
            </w:r>
            <w:r>
              <w:rPr>
                <w:rFonts w:ascii="Times New Roman" w:eastAsia="Times New Roman" w:hAnsi="Times New Roman" w:cs="Times New Roman"/>
                <w:color w:val="000000"/>
                <w:vertAlign w:val="superscrip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center"/>
            </w:pPr>
            <w:r>
              <w:rPr>
                <w:rFonts w:ascii="Times New Roman" w:eastAsia="Times New Roman" w:hAnsi="Times New Roman" w:cs="Times New Roman"/>
                <w:color w:val="000000"/>
              </w:rPr>
              <w:t>Rodzaje odpadów</w:t>
            </w: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center"/>
            </w:pPr>
            <w:r>
              <w:rPr>
                <w:rFonts w:ascii="Times New Roman" w:eastAsia="Times New Roman" w:hAnsi="Times New Roman" w:cs="Times New Roman"/>
                <w:color w:val="000000"/>
              </w:rPr>
              <w:t>Masa odpadów [ Mg ].</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15 01 02</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Opakowania z tworzyw sztucznych</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699,7</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15 01 03</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Opakowania z drewna</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3,1</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15 01 06 ex</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Zmieszane odpady opakowaniowe</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0,2</w:t>
            </w:r>
          </w:p>
        </w:tc>
      </w:tr>
      <w:tr w:rsidR="00A16425">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A16425" w:rsidRDefault="00A1642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16 01 19</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A16425" w:rsidRDefault="00A1642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Tworzywa sztuczne</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A16425" w:rsidRDefault="00A1642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0,3</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17 01 07</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Zmieszane odpady z betonu, gruzu ceglanego, odpadowych materiałów ceramicznych i elementów wyposażenia inne niż wymienione w 17 01 06</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11,0</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17 06 04</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Materiały izolacyjne inne niż wymienione w 17 06 01 i 17 06 03</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0,5</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17 09 04</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Zmieszane odpady z budowy, remontów i demontażu inne niż wymienione w 17 09 01, 17 09 02 i 17 09 03</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144,9</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20 01 01</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Papier i tektura</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55,2</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01 23*</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Urządzenia zawierające freony</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0,1</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01 99 ex</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Inne nie wymienione frakcje zbierane w sposób selektywny</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953,1</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20 02 01</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Odpady ulegające biodegradacji</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972,0</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20 02 02</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Gleba i ziemia, w tym kamienie</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49,5</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20 02 03</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Inne odpady nie ulegające biodegradacji</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348,6</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20 03 01</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Niesegregowane (zmieszane) odpady komunalne</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10838,0</w:t>
            </w:r>
          </w:p>
        </w:tc>
      </w:tr>
      <w:tr w:rsidR="008D163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20 03 07</w:t>
            </w:r>
          </w:p>
        </w:tc>
        <w:tc>
          <w:tcPr>
            <w:tcW w:w="5528"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Odpady wielkogabarytowe</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137,2</w:t>
            </w:r>
          </w:p>
        </w:tc>
      </w:tr>
      <w:tr w:rsidR="008D163A">
        <w:tc>
          <w:tcPr>
            <w:tcW w:w="1291" w:type="dxa"/>
            <w:tcBorders>
              <w:top w:val="single" w:sz="4" w:space="0" w:color="000000"/>
              <w:left w:val="single" w:sz="4" w:space="0" w:color="000000"/>
              <w:bottom w:val="single" w:sz="4" w:space="0" w:color="000000"/>
              <w:right w:val="single" w:sz="0"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 xml:space="preserve">20 03 99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Odpady komunalne nie wymienione w innych podgrupach</w:t>
            </w:r>
          </w:p>
        </w:tc>
        <w:tc>
          <w:tcPr>
            <w:tcW w:w="2342"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right"/>
            </w:pPr>
            <w:r>
              <w:rPr>
                <w:rFonts w:ascii="Times New Roman" w:eastAsia="Times New Roman" w:hAnsi="Times New Roman" w:cs="Times New Roman"/>
                <w:color w:val="000000"/>
              </w:rPr>
              <w:t>376,2</w:t>
            </w:r>
          </w:p>
        </w:tc>
      </w:tr>
      <w:tr w:rsidR="008D163A" w:rsidTr="00083EC1">
        <w:trPr>
          <w:trHeight w:val="367"/>
        </w:trPr>
        <w:tc>
          <w:tcPr>
            <w:tcW w:w="9161" w:type="dxa"/>
            <w:gridSpan w:val="3"/>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083EC1" w:rsidRDefault="00A16425" w:rsidP="00083EC1">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SUMA:  14 589,6</w:t>
            </w:r>
            <w:r w:rsidR="00083EC1">
              <w:rPr>
                <w:rFonts w:ascii="Times New Roman" w:eastAsia="Times New Roman" w:hAnsi="Times New Roman" w:cs="Times New Roman"/>
                <w:color w:val="000000"/>
                <w:sz w:val="24"/>
              </w:rPr>
              <w:t>0</w:t>
            </w:r>
          </w:p>
        </w:tc>
      </w:tr>
    </w:tbl>
    <w:p w:rsidR="008D163A" w:rsidRDefault="00083EC1" w:rsidP="00AE1E1B">
      <w:pPr>
        <w:spacing w:after="0"/>
        <w:ind w:left="80" w:right="3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gdzie: </w:t>
      </w:r>
    </w:p>
    <w:p w:rsidR="008D163A" w:rsidRDefault="00083EC1" w:rsidP="00AE1E1B">
      <w:pPr>
        <w:tabs>
          <w:tab w:val="left" w:pos="5625"/>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1) zgodnie z rozporządzeniem Ministra Środowiska z dnia 27 września 2001r. w sprawie katalogu odpadów  (Dz. U. Nr 112, poz. 1206)</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Pozostała masa odpadów komunalnych trafiła do innych instalacji. </w:t>
      </w:r>
    </w:p>
    <w:p w:rsidR="00D57F16" w:rsidRDefault="00D57F16">
      <w:pPr>
        <w:spacing w:after="0"/>
        <w:ind w:firstLine="708"/>
        <w:jc w:val="both"/>
        <w:rPr>
          <w:rFonts w:ascii="Times New Roman" w:eastAsia="Times New Roman" w:hAnsi="Times New Roman" w:cs="Times New Roman"/>
          <w:color w:val="000000"/>
          <w:sz w:val="24"/>
        </w:rPr>
      </w:pPr>
    </w:p>
    <w:p w:rsidR="00D57F16" w:rsidRDefault="00083EC1" w:rsidP="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Poniższa tabela przedstawia ilość odpadów komunalnych stałych odebranych</w:t>
      </w:r>
      <w:r w:rsidR="00D57F16">
        <w:rPr>
          <w:rFonts w:ascii="Times New Roman" w:eastAsia="Times New Roman" w:hAnsi="Times New Roman" w:cs="Times New Roman"/>
          <w:color w:val="000000"/>
          <w:sz w:val="24"/>
        </w:rPr>
        <w:t xml:space="preserve"> od mieszkańców nieruchomości </w:t>
      </w:r>
      <w:r>
        <w:rPr>
          <w:rFonts w:ascii="Times New Roman" w:eastAsia="Times New Roman" w:hAnsi="Times New Roman" w:cs="Times New Roman"/>
          <w:color w:val="000000"/>
          <w:sz w:val="24"/>
        </w:rPr>
        <w:t xml:space="preserve">zamieszkałych w terenu Rumi przez </w:t>
      </w:r>
      <w:r w:rsidR="00D57F16">
        <w:rPr>
          <w:rFonts w:ascii="Times New Roman" w:eastAsia="Times New Roman" w:hAnsi="Times New Roman" w:cs="Times New Roman"/>
          <w:color w:val="000000"/>
          <w:sz w:val="24"/>
        </w:rPr>
        <w:t>Przedsiębiorstwo</w:t>
      </w:r>
      <w:r>
        <w:rPr>
          <w:rFonts w:ascii="Times New Roman" w:eastAsia="Times New Roman" w:hAnsi="Times New Roman" w:cs="Times New Roman"/>
          <w:color w:val="000000"/>
          <w:sz w:val="24"/>
        </w:rPr>
        <w:t xml:space="preserve"> Usług Komunalnych Sp. z o.o., w ramach umowy zawartej po</w:t>
      </w:r>
      <w:r w:rsidR="00D57F16">
        <w:rPr>
          <w:rFonts w:ascii="Times New Roman" w:eastAsia="Times New Roman" w:hAnsi="Times New Roman" w:cs="Times New Roman"/>
          <w:color w:val="000000"/>
          <w:sz w:val="24"/>
        </w:rPr>
        <w:t xml:space="preserve">między Gminą Miejską Rumia a ww. </w:t>
      </w:r>
      <w:r>
        <w:rPr>
          <w:rFonts w:ascii="Times New Roman" w:eastAsia="Times New Roman" w:hAnsi="Times New Roman" w:cs="Times New Roman"/>
          <w:color w:val="000000"/>
          <w:sz w:val="24"/>
        </w:rPr>
        <w:t>firmą, na odbiór odpadów komunalnych i ich zagospodarowanie od właścicieli nieruchomości zamieszkałych. Dane obejmują masę odpadów zebranych bezpośrednio od mieszkańców oraz z PSZOK-u.</w:t>
      </w:r>
    </w:p>
    <w:p w:rsidR="00D57F16" w:rsidRDefault="00D57F16" w:rsidP="00083EC1">
      <w:pPr>
        <w:spacing w:after="0"/>
        <w:jc w:val="both"/>
        <w:rPr>
          <w:rFonts w:ascii="Times New Roman" w:eastAsia="Times New Roman" w:hAnsi="Times New Roman" w:cs="Times New Roman"/>
          <w:color w:val="000000"/>
          <w:sz w:val="24"/>
        </w:rPr>
      </w:pPr>
    </w:p>
    <w:p w:rsidR="00083EC1" w:rsidRDefault="00083EC1" w:rsidP="00083EC1">
      <w:pPr>
        <w:spacing w:after="0"/>
        <w:jc w:val="both"/>
        <w:rPr>
          <w:rFonts w:ascii="Times New Roman" w:eastAsia="Times New Roman" w:hAnsi="Times New Roman" w:cs="Times New Roman"/>
          <w:color w:val="000000"/>
          <w:sz w:val="24"/>
        </w:rPr>
      </w:pPr>
    </w:p>
    <w:p w:rsidR="00083EC1" w:rsidRDefault="00083EC1" w:rsidP="00083EC1">
      <w:pPr>
        <w:spacing w:after="0"/>
        <w:jc w:val="both"/>
        <w:rPr>
          <w:rFonts w:ascii="Times New Roman" w:eastAsia="Times New Roman" w:hAnsi="Times New Roman" w:cs="Times New Roman"/>
          <w:color w:val="000000"/>
          <w:sz w:val="24"/>
        </w:rPr>
      </w:pPr>
    </w:p>
    <w:p w:rsidR="00083EC1" w:rsidRDefault="00083EC1" w:rsidP="00083EC1">
      <w:pPr>
        <w:spacing w:after="0"/>
        <w:jc w:val="both"/>
        <w:rPr>
          <w:rFonts w:ascii="Times New Roman" w:eastAsia="Times New Roman" w:hAnsi="Times New Roman" w:cs="Times New Roman"/>
          <w:color w:val="000000"/>
          <w:sz w:val="24"/>
        </w:rPr>
      </w:pPr>
    </w:p>
    <w:p w:rsidR="00083EC1" w:rsidRDefault="00083EC1" w:rsidP="00083EC1">
      <w:pPr>
        <w:spacing w:after="0"/>
        <w:jc w:val="both"/>
        <w:rPr>
          <w:rFonts w:ascii="Times New Roman" w:eastAsia="Times New Roman" w:hAnsi="Times New Roman" w:cs="Times New Roman"/>
          <w:color w:val="000000"/>
          <w:sz w:val="24"/>
        </w:rPr>
      </w:pP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0"/>
        </w:rPr>
        <w:lastRenderedPageBreak/>
        <w:t xml:space="preserve">Tabela. 6. Odpady komunalne stałe zebrane </w:t>
      </w:r>
      <w:r w:rsidR="00D57F16">
        <w:rPr>
          <w:rFonts w:ascii="Times New Roman" w:eastAsia="Times New Roman" w:hAnsi="Times New Roman" w:cs="Times New Roman"/>
          <w:color w:val="000000"/>
          <w:sz w:val="20"/>
        </w:rPr>
        <w:t xml:space="preserve">od mieszkańców nieruchomości </w:t>
      </w:r>
      <w:r>
        <w:rPr>
          <w:rFonts w:ascii="Times New Roman" w:eastAsia="Times New Roman" w:hAnsi="Times New Roman" w:cs="Times New Roman"/>
          <w:color w:val="000000"/>
          <w:sz w:val="20"/>
        </w:rPr>
        <w:t xml:space="preserve">zamieszkałych przez </w:t>
      </w:r>
      <w:r w:rsidR="00D57F16">
        <w:rPr>
          <w:rFonts w:ascii="Times New Roman" w:eastAsia="Times New Roman" w:hAnsi="Times New Roman" w:cs="Times New Roman"/>
          <w:color w:val="000000"/>
          <w:sz w:val="20"/>
        </w:rPr>
        <w:t>Przedsiębiorstwo</w:t>
      </w:r>
      <w:r>
        <w:rPr>
          <w:rFonts w:ascii="Times New Roman" w:eastAsia="Times New Roman" w:hAnsi="Times New Roman" w:cs="Times New Roman"/>
          <w:color w:val="000000"/>
          <w:sz w:val="20"/>
        </w:rPr>
        <w:t xml:space="preserve"> Usług Komunalnych Sp.</w:t>
      </w:r>
      <w:r w:rsidR="00D57F16">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z o.o. z terenu Rumi </w:t>
      </w:r>
      <w:r w:rsidR="00D57F16">
        <w:rPr>
          <w:rFonts w:ascii="Times New Roman" w:eastAsia="Times New Roman" w:hAnsi="Times New Roman" w:cs="Times New Roman"/>
          <w:color w:val="000000"/>
          <w:sz w:val="20"/>
        </w:rPr>
        <w:t>w 2014 roku</w:t>
      </w:r>
    </w:p>
    <w:tbl>
      <w:tblPr>
        <w:tblW w:w="0" w:type="auto"/>
        <w:tblInd w:w="60" w:type="dxa"/>
        <w:tblCellMar>
          <w:left w:w="10" w:type="dxa"/>
          <w:right w:w="10" w:type="dxa"/>
        </w:tblCellMar>
        <w:tblLook w:val="0000" w:firstRow="0" w:lastRow="0" w:firstColumn="0" w:lastColumn="0" w:noHBand="0" w:noVBand="0"/>
      </w:tblPr>
      <w:tblGrid>
        <w:gridCol w:w="1737"/>
        <w:gridCol w:w="4864"/>
        <w:gridCol w:w="2551"/>
      </w:tblGrid>
      <w:tr w:rsidR="008D163A" w:rsidRPr="00D57F16" w:rsidTr="00AE1E1B">
        <w:tc>
          <w:tcPr>
            <w:tcW w:w="1737" w:type="dxa"/>
            <w:tcBorders>
              <w:top w:val="single" w:sz="8" w:space="0" w:color="000000"/>
              <w:left w:val="single" w:sz="8" w:space="0" w:color="000000"/>
              <w:bottom w:val="single" w:sz="4" w:space="0" w:color="000000"/>
              <w:right w:val="single" w:sz="0" w:space="0" w:color="000000"/>
            </w:tcBorders>
            <w:shd w:val="clear" w:color="auto" w:fill="FFFFFF"/>
            <w:tcMar>
              <w:left w:w="70" w:type="dxa"/>
              <w:right w:w="70" w:type="dxa"/>
            </w:tcMar>
            <w:vAlign w:val="center"/>
          </w:tcPr>
          <w:p w:rsidR="008D163A" w:rsidRPr="00D57F16" w:rsidRDefault="00083EC1">
            <w:pPr>
              <w:spacing w:after="0" w:line="240" w:lineRule="auto"/>
              <w:jc w:val="center"/>
              <w:rPr>
                <w:rFonts w:ascii="Times New Roman" w:hAnsi="Times New Roman" w:cs="Times New Roman"/>
              </w:rPr>
            </w:pPr>
            <w:r w:rsidRPr="00D57F16">
              <w:rPr>
                <w:rFonts w:ascii="Times New Roman" w:eastAsia="Times New Roman" w:hAnsi="Times New Roman" w:cs="Times New Roman"/>
                <w:color w:val="000000"/>
              </w:rPr>
              <w:t>Kod</w:t>
            </w:r>
            <w:r w:rsidRPr="00D57F16">
              <w:rPr>
                <w:rFonts w:ascii="Times New Roman" w:eastAsia="Times New Roman" w:hAnsi="Times New Roman" w:cs="Times New Roman"/>
                <w:color w:val="000000"/>
                <w:vertAlign w:val="superscript"/>
              </w:rPr>
              <w:t>1)</w:t>
            </w:r>
          </w:p>
        </w:tc>
        <w:tc>
          <w:tcPr>
            <w:tcW w:w="4864" w:type="dxa"/>
            <w:tcBorders>
              <w:top w:val="single" w:sz="4" w:space="0" w:color="000000"/>
              <w:left w:val="single" w:sz="4" w:space="0" w:color="000000"/>
              <w:bottom w:val="single" w:sz="4" w:space="0" w:color="000000"/>
              <w:right w:val="single" w:sz="0" w:space="0" w:color="000000"/>
            </w:tcBorders>
            <w:shd w:val="clear" w:color="auto" w:fill="FFFFFF"/>
            <w:tcMar>
              <w:left w:w="70" w:type="dxa"/>
              <w:right w:w="70" w:type="dxa"/>
            </w:tcMar>
            <w:vAlign w:val="center"/>
          </w:tcPr>
          <w:p w:rsidR="008D163A" w:rsidRPr="00D57F16" w:rsidRDefault="00083EC1">
            <w:pPr>
              <w:spacing w:after="0" w:line="240" w:lineRule="auto"/>
              <w:jc w:val="center"/>
              <w:rPr>
                <w:rFonts w:ascii="Times New Roman" w:hAnsi="Times New Roman" w:cs="Times New Roman"/>
              </w:rPr>
            </w:pPr>
            <w:r w:rsidRPr="00D57F16">
              <w:rPr>
                <w:rFonts w:ascii="Times New Roman" w:eastAsia="Times New Roman" w:hAnsi="Times New Roman" w:cs="Times New Roman"/>
                <w:color w:val="000000"/>
              </w:rPr>
              <w:t>Rodzaje odpadów</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57F16" w:rsidRDefault="00083EC1">
            <w:pPr>
              <w:spacing w:after="0" w:line="240" w:lineRule="auto"/>
              <w:jc w:val="center"/>
              <w:rPr>
                <w:rFonts w:ascii="Times New Roman" w:eastAsia="Times New Roman" w:hAnsi="Times New Roman" w:cs="Times New Roman"/>
                <w:color w:val="000000"/>
              </w:rPr>
            </w:pPr>
            <w:r w:rsidRPr="00D57F16">
              <w:rPr>
                <w:rFonts w:ascii="Times New Roman" w:eastAsia="Times New Roman" w:hAnsi="Times New Roman" w:cs="Times New Roman"/>
                <w:color w:val="000000"/>
              </w:rPr>
              <w:t>Masa zebranych odpadów</w:t>
            </w:r>
          </w:p>
          <w:p w:rsidR="008D163A" w:rsidRPr="00D57F16" w:rsidRDefault="00083EC1">
            <w:pPr>
              <w:spacing w:after="0" w:line="240" w:lineRule="auto"/>
              <w:jc w:val="center"/>
              <w:rPr>
                <w:rFonts w:ascii="Times New Roman" w:hAnsi="Times New Roman" w:cs="Times New Roman"/>
              </w:rPr>
            </w:pPr>
            <w:r w:rsidRPr="00D57F16">
              <w:rPr>
                <w:rFonts w:ascii="Times New Roman" w:eastAsia="Times New Roman" w:hAnsi="Times New Roman" w:cs="Times New Roman"/>
                <w:color w:val="000000"/>
              </w:rPr>
              <w:t>[ Mg ]</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15 01 01</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Opakowania z papieru i tektury</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D57F16">
            <w:pPr>
              <w:spacing w:after="0" w:line="240" w:lineRule="auto"/>
              <w:jc w:val="right"/>
              <w:rPr>
                <w:rFonts w:ascii="Times New Roman" w:hAnsi="Times New Roman" w:cs="Times New Roman"/>
              </w:rPr>
            </w:pPr>
            <w:r w:rsidRPr="00D57F16">
              <w:rPr>
                <w:rFonts w:ascii="Times New Roman" w:hAnsi="Times New Roman" w:cs="Times New Roman"/>
              </w:rPr>
              <w:t>561,11</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15 01 02</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Opakowania z tworzyw sztucznych</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D57F16">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679,2</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15 01 07</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Opakowania ze szkła</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D57F16">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829,68</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16 01 19</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Tworzywa sztuczne</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0,3</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17 01 07</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Zmieszane odpady z betonu, gruzu ceglanego, odpadowych materiałów ceramicznych i elementów wyposażenia inne niż wymienione w 17 01 06</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D57F16">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239,4</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17 02 03</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Tworzywa sztuczne</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115</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19 12 01</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Papier i tektura</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59,2</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20 01 01</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Papier i tektura</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D57F16">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40,68</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20 01 35*</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 xml:space="preserve">Zużyte urządzenia elektryczne i elektroniczne inne niż wymienione w 20 01 21 i 20 01 23 zawierające niebezpieczne składniki </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0,016</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20 01 99</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Inne nie wymienione frakcje zbierane w sposób selektywny</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D57F16">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47,53</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20 02 01</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Odpady ulegające biodegradacji</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D57F16">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709,92</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20 02 03</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Inne odpady nie ulegające biodegradacji</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D57F16">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91,7</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20 03 01</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Niesegregowane (zmieszane) odpady komunalne</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D57F16">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10175,9</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20 03 07</w:t>
            </w:r>
          </w:p>
        </w:tc>
        <w:tc>
          <w:tcPr>
            <w:tcW w:w="4864" w:type="dxa"/>
            <w:tcBorders>
              <w:top w:val="single" w:sz="0" w:space="0" w:color="000000"/>
              <w:left w:val="single" w:sz="0" w:space="0" w:color="000000"/>
              <w:bottom w:val="single" w:sz="0"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Odpady wielkogabarytowe</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D57F16">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131,54</w:t>
            </w:r>
          </w:p>
        </w:tc>
      </w:tr>
      <w:tr w:rsidR="008D163A" w:rsidRPr="00D57F16" w:rsidTr="00AE1E1B">
        <w:tc>
          <w:tcPr>
            <w:tcW w:w="17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 xml:space="preserve">20 03 99 </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Odpady komunalne nie wymienione w innych podgrupach</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D57F16">
            <w:pPr>
              <w:spacing w:after="0" w:line="240" w:lineRule="auto"/>
              <w:jc w:val="right"/>
              <w:rPr>
                <w:rFonts w:ascii="Times New Roman" w:hAnsi="Times New Roman" w:cs="Times New Roman"/>
              </w:rPr>
            </w:pPr>
            <w:r w:rsidRPr="00D57F16">
              <w:rPr>
                <w:rFonts w:ascii="Times New Roman" w:eastAsia="Times New Roman" w:hAnsi="Times New Roman" w:cs="Times New Roman"/>
                <w:color w:val="000000"/>
              </w:rPr>
              <w:t>55,66</w:t>
            </w:r>
          </w:p>
        </w:tc>
      </w:tr>
      <w:tr w:rsidR="008D163A" w:rsidRPr="00D57F16" w:rsidTr="00AE1E1B">
        <w:trPr>
          <w:trHeight w:val="405"/>
        </w:trPr>
        <w:tc>
          <w:tcPr>
            <w:tcW w:w="9152"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D57F16">
            <w:pPr>
              <w:spacing w:after="0" w:line="240" w:lineRule="auto"/>
              <w:jc w:val="right"/>
              <w:rPr>
                <w:rFonts w:ascii="Times New Roman" w:eastAsia="Calibri" w:hAnsi="Times New Roman" w:cs="Times New Roman"/>
                <w:sz w:val="24"/>
                <w:szCs w:val="24"/>
              </w:rPr>
            </w:pPr>
            <w:r w:rsidRPr="00D57F16">
              <w:rPr>
                <w:rFonts w:ascii="Times New Roman" w:eastAsia="Calibri" w:hAnsi="Times New Roman" w:cs="Times New Roman"/>
                <w:sz w:val="24"/>
                <w:szCs w:val="24"/>
              </w:rPr>
              <w:t xml:space="preserve">SUMA: 13 736,84 </w:t>
            </w:r>
          </w:p>
        </w:tc>
      </w:tr>
    </w:tbl>
    <w:p w:rsidR="00AE1E1B" w:rsidRDefault="00AE1E1B" w:rsidP="00AE1E1B">
      <w:pPr>
        <w:spacing w:after="0"/>
        <w:ind w:left="80" w:right="39"/>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gdzie: </w:t>
      </w:r>
    </w:p>
    <w:p w:rsidR="00AE1E1B" w:rsidRDefault="00AE1E1B" w:rsidP="00AE1E1B">
      <w:pPr>
        <w:tabs>
          <w:tab w:val="left" w:pos="5625"/>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1) zgodnie z rozporządzeniem Ministra Środowiska z dnia 27 września 2001r. w sprawie katalogu odpadów  (Dz. U. Nr 112, poz. 1206)</w:t>
      </w:r>
    </w:p>
    <w:p w:rsidR="008D163A" w:rsidRDefault="008D163A">
      <w:pPr>
        <w:spacing w:after="0"/>
        <w:rPr>
          <w:rFonts w:ascii="Times New Roman" w:eastAsia="Times New Roman" w:hAnsi="Times New Roman" w:cs="Times New Roman"/>
          <w:color w:val="000000"/>
          <w:sz w:val="24"/>
        </w:rPr>
      </w:pPr>
    </w:p>
    <w:p w:rsidR="00AE1E1B" w:rsidRDefault="00083EC1">
      <w:pPr>
        <w:spacing w:after="42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Rok 2014, był pierwszym </w:t>
      </w:r>
      <w:r w:rsidR="00EF21A5">
        <w:rPr>
          <w:rFonts w:ascii="Times New Roman" w:eastAsia="Times New Roman" w:hAnsi="Times New Roman" w:cs="Times New Roman"/>
          <w:color w:val="000000"/>
          <w:sz w:val="24"/>
        </w:rPr>
        <w:t xml:space="preserve">pełnym </w:t>
      </w:r>
      <w:r>
        <w:rPr>
          <w:rFonts w:ascii="Times New Roman" w:eastAsia="Times New Roman" w:hAnsi="Times New Roman" w:cs="Times New Roman"/>
          <w:color w:val="000000"/>
          <w:sz w:val="24"/>
        </w:rPr>
        <w:t xml:space="preserve">rokiem, kiedy za system gospodarowania odpadami komunalnymi odbieranymi od mieszkańców odpowiadała gmina. </w:t>
      </w:r>
      <w:r w:rsidR="00AE1E1B">
        <w:rPr>
          <w:rFonts w:ascii="Times New Roman" w:eastAsia="Times New Roman" w:hAnsi="Times New Roman" w:cs="Times New Roman"/>
          <w:color w:val="000000"/>
          <w:sz w:val="24"/>
        </w:rPr>
        <w:t>Dzięki wieloletnim konsekwentnym działaniom w zakresie kreowania właściwych postaw i promowania selektywnej zbiórki odpadów surowcowych poparte odpowiednimi zapisami w Regulaminie utrzymania czystości i porządku, przejęcie przez gminę obowiązku zorganizowania odbierania odpadów komunalnych od właścicieli nieruchomości na których zamieszkują mieszkańcy przebiegło bez większych problemów. Mieszkańcy chętnie segregują odpady,</w:t>
      </w:r>
      <w:r w:rsidR="00AE1E1B" w:rsidRPr="00AE1E1B">
        <w:rPr>
          <w:rFonts w:ascii="Times New Roman" w:eastAsia="Times New Roman" w:hAnsi="Times New Roman" w:cs="Times New Roman"/>
          <w:color w:val="000000"/>
          <w:sz w:val="24"/>
        </w:rPr>
        <w:t xml:space="preserve"> </w:t>
      </w:r>
      <w:r w:rsidR="00AE1E1B">
        <w:rPr>
          <w:rFonts w:ascii="Times New Roman" w:eastAsia="Times New Roman" w:hAnsi="Times New Roman" w:cs="Times New Roman"/>
          <w:color w:val="000000"/>
          <w:sz w:val="24"/>
        </w:rPr>
        <w:br/>
        <w:t>a możliwość przekazania firmie wywozowej odpadów surowcowych w każdej ilości, przynoszą widoczny efekt. W ogólnym strumieniu odpadów komunalnych zebranych z terenu Rumi w 2014 roku, nastąpił zauważalny wzrost ilości odpadów surowcowych w stosunku do dwóch poprzednich lat.</w:t>
      </w:r>
    </w:p>
    <w:p w:rsidR="008D163A" w:rsidRDefault="00083EC1">
      <w:pPr>
        <w:spacing w:after="0"/>
        <w:ind w:left="80" w:right="39"/>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7. Wymagane poziomy recyklingu</w:t>
      </w:r>
    </w:p>
    <w:p w:rsidR="008D163A" w:rsidRDefault="00083EC1" w:rsidP="00083EC1">
      <w:pPr>
        <w:spacing w:after="0"/>
        <w:ind w:left="80" w:right="20" w:firstLine="62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Na podstawie Rozporządzenia Ministra Środowiska z dnia 29 maja 2012 r. w sprawie poziomów recyklingu, przygotowania do ponownego użycia i odzysku innymi metodami niektórych frakcji odpadów komunalnych i Rozporządzenia Ministra Środowiska z dnia 25 maja 2012 r. w sprawie poziomów ograniczenia masy odpadów komunalnych ulegających biodegradacji przekazywanych do składowania oraz sposobu obliczania poziomu ograniczania masy tych odpadów, obliczono wymagane poziomy recyklingu, przygotowania </w:t>
      </w:r>
      <w:r>
        <w:rPr>
          <w:rFonts w:ascii="Times New Roman" w:eastAsia="Times New Roman" w:hAnsi="Times New Roman" w:cs="Times New Roman"/>
          <w:color w:val="000000"/>
          <w:sz w:val="24"/>
        </w:rPr>
        <w:lastRenderedPageBreak/>
        <w:t>do ponownego użycia i odzysku innymi metodami niż składowanie oraz poziomów ograniczenia masy odpadów komunalnych ulegających biodegradacji przekazanych do składowania w 2014 roku. Osiągnięte przez Gminę Rumia poziomy wyniosły:</w:t>
      </w:r>
      <w:r>
        <w:rPr>
          <w:rFonts w:ascii="Times New Roman" w:eastAsia="Times New Roman" w:hAnsi="Times New Roman" w:cs="Times New Roman"/>
          <w:color w:val="000000"/>
          <w:sz w:val="24"/>
        </w:rPr>
        <w:br/>
        <w:t>- poziom ograniczenia masy odpadów komunalnych ulegających biodegradacji kierowanych do składowania – 1,6 % (wymagany do osiągnięcia przez gminę poziom: &lt; 50 %),</w:t>
      </w:r>
      <w:r w:rsidR="002D0C12">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br/>
        <w:t>- poziom recyklingu, przygotowania do ponownego użycia następujących frakcji odpadów komunalnych: papieru, metali, tworzyw sztucznych i szkła – 45,3 % (wymagany do osiągnięcia przez gminę poziom: &gt; 14 %),                                                                           </w:t>
      </w:r>
      <w:r>
        <w:rPr>
          <w:rFonts w:ascii="Times New Roman" w:eastAsia="Times New Roman" w:hAnsi="Times New Roman" w:cs="Times New Roman"/>
          <w:color w:val="000000"/>
          <w:sz w:val="24"/>
        </w:rPr>
        <w:br/>
        <w:t>- poziom recyklingu, przygotowania do ponownego użycia i odzysku innymi metodami innych niż niebezpieczne odpadów budowlanych i rozbiórkowych – 56,6 % (wymagany do osiągnięcia przez gminę poziom: &gt; 38 %).</w:t>
      </w:r>
    </w:p>
    <w:p w:rsidR="008D163A" w:rsidRDefault="00083EC1" w:rsidP="00083EC1">
      <w:pPr>
        <w:spacing w:after="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Przy wyliczeniu tych poziomów uwzględniono również masę odpadów surowcowych (papieru, metalu, szkła i plastiku), którą w RIPOK „Eko Dolina” udało się wysegregować na linii sortowniczej z odpadów komunalnych zmieszanych o kodach 20 03 01, 20 01 99 i 20 03 03.</w:t>
      </w:r>
    </w:p>
    <w:p w:rsidR="008D163A" w:rsidRDefault="00083EC1">
      <w:pPr>
        <w:spacing w:after="42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Na szczególną uwagę zasługuje uzyskany przez gminę wysoki poziom ograniczenia masy odpadów komunalnych ulegających biodegradacji przekazywanych do składowania. Jest to wynikiem zmiany w RIPOK „Eko Dolina” technologii postępowania z odpadami biodegradowalnymi, powstającymi po mechanicznym przetwarzaniu odpadów kierowanych do kompostowni, dzięki której nastąpiło znaczne obniżenie ilości odpadów </w:t>
      </w:r>
      <w:r w:rsidR="003D1569">
        <w:rPr>
          <w:rFonts w:ascii="Times New Roman" w:eastAsia="Times New Roman" w:hAnsi="Times New Roman" w:cs="Times New Roman"/>
          <w:color w:val="000000"/>
          <w:sz w:val="24"/>
        </w:rPr>
        <w:t>poddanych</w:t>
      </w:r>
      <w:r>
        <w:rPr>
          <w:rFonts w:ascii="Times New Roman" w:eastAsia="Times New Roman" w:hAnsi="Times New Roman" w:cs="Times New Roman"/>
          <w:color w:val="000000"/>
          <w:sz w:val="24"/>
        </w:rPr>
        <w:t xml:space="preserve"> składowaniu. </w:t>
      </w:r>
    </w:p>
    <w:p w:rsidR="008D163A" w:rsidRDefault="00083EC1">
      <w:pPr>
        <w:spacing w:after="42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 celu uzyskania i utrzymania </w:t>
      </w:r>
      <w:r w:rsidR="00772AFE">
        <w:rPr>
          <w:rFonts w:ascii="Times New Roman" w:eastAsia="Times New Roman" w:hAnsi="Times New Roman" w:cs="Times New Roman"/>
          <w:color w:val="000000"/>
          <w:sz w:val="24"/>
        </w:rPr>
        <w:t>do 2020 roku wymaganych</w:t>
      </w:r>
      <w:r>
        <w:rPr>
          <w:rFonts w:ascii="Times New Roman" w:eastAsia="Times New Roman" w:hAnsi="Times New Roman" w:cs="Times New Roman"/>
          <w:color w:val="000000"/>
          <w:sz w:val="24"/>
        </w:rPr>
        <w:t xml:space="preserve"> rozporządzeniami Ministerstwa Środowiska poziomów recyklingu </w:t>
      </w:r>
      <w:r w:rsidR="00772AFE">
        <w:rPr>
          <w:rFonts w:ascii="Times New Roman" w:eastAsia="Times New Roman" w:hAnsi="Times New Roman" w:cs="Times New Roman"/>
          <w:color w:val="000000"/>
          <w:sz w:val="24"/>
        </w:rPr>
        <w:t>niektórych frakcji odpadów komunalnych oraz ograniczenia masy odpadów komunalnych ulegających biodegradacji przekazanych do składowania</w:t>
      </w:r>
      <w:r>
        <w:rPr>
          <w:rFonts w:ascii="Times New Roman" w:eastAsia="Times New Roman" w:hAnsi="Times New Roman" w:cs="Times New Roman"/>
          <w:color w:val="000000"/>
          <w:sz w:val="24"/>
        </w:rPr>
        <w:t>, ważne jest ciągłe prowadzenie działań informacyjno-edukacyjnych dla mieszkańców</w:t>
      </w:r>
      <w:r w:rsidR="00772A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aby ugruntować przeświadczenie o słuszności segregacji odpadów su</w:t>
      </w:r>
      <w:r w:rsidR="00E31D64">
        <w:rPr>
          <w:rFonts w:ascii="Times New Roman" w:eastAsia="Times New Roman" w:hAnsi="Times New Roman" w:cs="Times New Roman"/>
          <w:color w:val="000000"/>
          <w:sz w:val="24"/>
        </w:rPr>
        <w:t>rowcowych „u źródła”</w:t>
      </w:r>
      <w:r>
        <w:rPr>
          <w:rFonts w:ascii="Times New Roman" w:eastAsia="Times New Roman" w:hAnsi="Times New Roman" w:cs="Times New Roman"/>
          <w:color w:val="000000"/>
          <w:sz w:val="24"/>
        </w:rPr>
        <w:t xml:space="preserve">. W kolejnych latach </w:t>
      </w:r>
      <w:r w:rsidR="00772AFE">
        <w:rPr>
          <w:rFonts w:ascii="Times New Roman" w:eastAsia="Times New Roman" w:hAnsi="Times New Roman" w:cs="Times New Roman"/>
          <w:color w:val="000000"/>
          <w:sz w:val="24"/>
        </w:rPr>
        <w:t>wskazane jest również stopniowe rozszerzanie</w:t>
      </w:r>
      <w:r>
        <w:rPr>
          <w:rFonts w:ascii="Times New Roman" w:eastAsia="Times New Roman" w:hAnsi="Times New Roman" w:cs="Times New Roman"/>
          <w:color w:val="000000"/>
          <w:sz w:val="24"/>
        </w:rPr>
        <w:t xml:space="preserve"> sele</w:t>
      </w:r>
      <w:r w:rsidR="00772AFE">
        <w:rPr>
          <w:rFonts w:ascii="Times New Roman" w:eastAsia="Times New Roman" w:hAnsi="Times New Roman" w:cs="Times New Roman"/>
          <w:color w:val="000000"/>
          <w:sz w:val="24"/>
        </w:rPr>
        <w:t>ktywnej zbiórki</w:t>
      </w:r>
      <w:r w:rsidR="00E31D64">
        <w:rPr>
          <w:rFonts w:ascii="Times New Roman" w:eastAsia="Times New Roman" w:hAnsi="Times New Roman" w:cs="Times New Roman"/>
          <w:color w:val="000000"/>
          <w:sz w:val="24"/>
        </w:rPr>
        <w:t xml:space="preserve"> odpadów komunalnych o kolejne „surowce”</w:t>
      </w:r>
      <w:r>
        <w:rPr>
          <w:rFonts w:ascii="Times New Roman" w:eastAsia="Times New Roman" w:hAnsi="Times New Roman" w:cs="Times New Roman"/>
          <w:color w:val="000000"/>
          <w:sz w:val="24"/>
        </w:rPr>
        <w:t xml:space="preserve">, np. popiół, odpady organiczne. </w:t>
      </w:r>
    </w:p>
    <w:p w:rsidR="008D163A" w:rsidRDefault="00083EC1">
      <w:pPr>
        <w:spacing w:before="100" w:after="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8. Liczba właścicieli nieruchomości, którzy nie zawarli umowy na odbiór nieczystości ciekłych.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Brak jest informacji o właścicielach nieruchomości, którzy nie zawarli umowy a pozbywają się z terenu nieruchomości nieczystości ciekłych. Straż Miejska w Rumi na bieżąco przeprowadza kontrole nieruchomości pod względem wywiązywania się właścicieli nieruchomości z obowiązków wynikających z przepisów prawa i w razie takiej konieczności egzekwuje je. </w:t>
      </w: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W przypadku korzystania przez właścicieli nieruchomości z szamb w rejonach skanalizowanych</w:t>
      </w:r>
      <w:r w:rsidR="00DD086E">
        <w:rPr>
          <w:rFonts w:ascii="Times New Roman" w:eastAsia="Times New Roman" w:hAnsi="Times New Roman" w:cs="Times New Roman"/>
          <w:sz w:val="24"/>
        </w:rPr>
        <w:t>,</w:t>
      </w:r>
      <w:r>
        <w:rPr>
          <w:rFonts w:ascii="Times New Roman" w:eastAsia="Times New Roman" w:hAnsi="Times New Roman" w:cs="Times New Roman"/>
          <w:sz w:val="24"/>
        </w:rPr>
        <w:t xml:space="preserve"> gmina zobowiązuje ich do podłączenia się do sieci kanalizacyjnej, zgodnie z przepisami ustawy o czystości i porządku. </w:t>
      </w:r>
    </w:p>
    <w:p w:rsidR="008D163A" w:rsidRDefault="008D163A">
      <w:pPr>
        <w:spacing w:after="0"/>
        <w:ind w:firstLine="708"/>
        <w:jc w:val="both"/>
        <w:rPr>
          <w:rFonts w:ascii="Times New Roman" w:eastAsia="Times New Roman" w:hAnsi="Times New Roman" w:cs="Times New Roman"/>
          <w:sz w:val="24"/>
        </w:rPr>
      </w:pP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9. Liczba właścicieli nieruchomości, którzy nie są obowiązani do ponoszenia opłat za gospodarowanie odpadami komunalnymi na rzecz gminy i nie zawarli umowy z uprawnionym podmiotem.</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Nie posiadamy informacji o właścicielach nieruchomości niezamieszkałych, którzy nie zawarli stosownej umowy na odbiór odpadów komunalnych z jedną z firm wpisanych do rejestru działalności regulowanej. Straż Miejska w Rumi na bieżąco przeprowadza kontrole nieruchomości pod względem wywiązywania się właścicieli nieruchomości z obowiązków wynikających z przepisów prawa i</w:t>
      </w:r>
      <w:r w:rsidR="00DD086E">
        <w:rPr>
          <w:rFonts w:ascii="Times New Roman" w:eastAsia="Times New Roman" w:hAnsi="Times New Roman" w:cs="Times New Roman"/>
          <w:color w:val="000000"/>
          <w:sz w:val="24"/>
        </w:rPr>
        <w:t xml:space="preserve"> w</w:t>
      </w:r>
      <w:r>
        <w:rPr>
          <w:rFonts w:ascii="Times New Roman" w:eastAsia="Times New Roman" w:hAnsi="Times New Roman" w:cs="Times New Roman"/>
          <w:color w:val="000000"/>
          <w:sz w:val="24"/>
        </w:rPr>
        <w:t xml:space="preserve"> razie takiej konieczności</w:t>
      </w:r>
      <w:r w:rsidR="00DD086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egzekwuje je. </w:t>
      </w:r>
    </w:p>
    <w:p w:rsidR="00C57236" w:rsidRDefault="00C57236">
      <w:pPr>
        <w:spacing w:after="0"/>
        <w:ind w:firstLine="708"/>
        <w:jc w:val="both"/>
        <w:rPr>
          <w:rFonts w:ascii="Times New Roman" w:eastAsia="Times New Roman" w:hAnsi="Times New Roman" w:cs="Times New Roman"/>
          <w:color w:val="000000"/>
          <w:sz w:val="24"/>
        </w:rPr>
      </w:pPr>
    </w:p>
    <w:p w:rsidR="008D163A" w:rsidRDefault="00083EC1">
      <w:pPr>
        <w:keepNext/>
        <w:keepLines/>
        <w:spacing w:after="29"/>
        <w:ind w:left="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 Koszty obsługi systemu</w:t>
      </w:r>
    </w:p>
    <w:p w:rsidR="008D163A" w:rsidRDefault="00083EC1">
      <w:pPr>
        <w:tabs>
          <w:tab w:val="left" w:pos="3686"/>
        </w:tabs>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Koszty gospodarki odpadami komunalnymi, które przejęła gmina, kształtowały się </w:t>
      </w:r>
      <w:r>
        <w:rPr>
          <w:rFonts w:ascii="Times New Roman" w:eastAsia="Times New Roman" w:hAnsi="Times New Roman" w:cs="Times New Roman"/>
          <w:sz w:val="24"/>
        </w:rPr>
        <w:t>nas</w:t>
      </w:r>
      <w:r>
        <w:rPr>
          <w:rFonts w:ascii="Times New Roman" w:eastAsia="Times New Roman" w:hAnsi="Times New Roman" w:cs="Times New Roman"/>
          <w:color w:val="000000"/>
          <w:sz w:val="24"/>
        </w:rPr>
        <w:t>tępująco:</w:t>
      </w:r>
    </w:p>
    <w:p w:rsidR="008D163A" w:rsidRDefault="008D163A">
      <w:pPr>
        <w:tabs>
          <w:tab w:val="left" w:pos="3686"/>
        </w:tabs>
        <w:spacing w:after="0"/>
        <w:ind w:left="20"/>
        <w:jc w:val="both"/>
        <w:rPr>
          <w:rFonts w:ascii="Times New Roman" w:eastAsia="Times New Roman" w:hAnsi="Times New Roman" w:cs="Times New Roman"/>
          <w:color w:val="000000"/>
          <w:sz w:val="24"/>
        </w:rPr>
      </w:pPr>
    </w:p>
    <w:p w:rsidR="008D163A" w:rsidRDefault="00083EC1">
      <w:pPr>
        <w:spacing w:after="0"/>
        <w:ind w:left="2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Tabela. 6. Wykonanie dochodów i wydatków związanych z gospodarką komunalną w  2014 roku.</w:t>
      </w:r>
    </w:p>
    <w:tbl>
      <w:tblPr>
        <w:tblW w:w="0" w:type="auto"/>
        <w:tblInd w:w="60" w:type="dxa"/>
        <w:tblCellMar>
          <w:left w:w="10" w:type="dxa"/>
          <w:right w:w="10" w:type="dxa"/>
        </w:tblCellMar>
        <w:tblLook w:val="0000" w:firstRow="0" w:lastRow="0" w:firstColumn="0" w:lastColumn="0" w:noHBand="0" w:noVBand="0"/>
      </w:tblPr>
      <w:tblGrid>
        <w:gridCol w:w="5285"/>
        <w:gridCol w:w="1396"/>
        <w:gridCol w:w="1414"/>
        <w:gridCol w:w="1057"/>
      </w:tblGrid>
      <w:tr w:rsidR="008D163A">
        <w:tc>
          <w:tcPr>
            <w:tcW w:w="539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Default="00083EC1">
            <w:pPr>
              <w:spacing w:after="0" w:line="240" w:lineRule="auto"/>
              <w:jc w:val="center"/>
            </w:pPr>
            <w:r>
              <w:rPr>
                <w:rFonts w:ascii="Times New Roman" w:eastAsia="Times New Roman" w:hAnsi="Times New Roman" w:cs="Times New Roman"/>
                <w:b/>
              </w:rPr>
              <w:t>TREŚĆ</w:t>
            </w:r>
          </w:p>
        </w:tc>
        <w:tc>
          <w:tcPr>
            <w:tcW w:w="141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Default="00083EC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PLAN </w:t>
            </w:r>
          </w:p>
          <w:p w:rsidR="008D163A" w:rsidRDefault="00083EC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NA 2014 ROK</w:t>
            </w:r>
          </w:p>
          <w:p w:rsidR="008D163A" w:rsidRDefault="00083EC1">
            <w:pPr>
              <w:spacing w:after="0" w:line="240" w:lineRule="auto"/>
              <w:jc w:val="center"/>
            </w:pPr>
            <w:r>
              <w:rPr>
                <w:rFonts w:ascii="Times New Roman" w:eastAsia="Times New Roman" w:hAnsi="Times New Roman" w:cs="Times New Roman"/>
                <w:b/>
              </w:rPr>
              <w:t>[zł]</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Default="00083EC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Wykonanie</w:t>
            </w:r>
          </w:p>
          <w:p w:rsidR="008D163A" w:rsidRDefault="00083EC1">
            <w:pPr>
              <w:spacing w:after="0" w:line="240" w:lineRule="auto"/>
              <w:jc w:val="center"/>
            </w:pPr>
            <w:r>
              <w:rPr>
                <w:rFonts w:ascii="Times New Roman" w:eastAsia="Times New Roman" w:hAnsi="Times New Roman" w:cs="Times New Roman"/>
                <w:b/>
              </w:rPr>
              <w:t>[zł]</w:t>
            </w:r>
          </w:p>
        </w:tc>
        <w:tc>
          <w:tcPr>
            <w:tcW w:w="1066"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Default="00083EC1">
            <w:pPr>
              <w:spacing w:after="0" w:line="240" w:lineRule="auto"/>
              <w:jc w:val="center"/>
            </w:pPr>
            <w:r>
              <w:rPr>
                <w:rFonts w:ascii="Times New Roman" w:eastAsia="Times New Roman" w:hAnsi="Times New Roman" w:cs="Times New Roman"/>
                <w:b/>
              </w:rPr>
              <w:t>%</w:t>
            </w:r>
          </w:p>
        </w:tc>
      </w:tr>
      <w:tr w:rsidR="008D163A">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center"/>
            </w:pPr>
            <w:r>
              <w:rPr>
                <w:rFonts w:ascii="Times New Roman" w:eastAsia="Times New Roman" w:hAnsi="Times New Roman" w:cs="Times New Roman"/>
                <w:b/>
              </w:rPr>
              <w:t>DOCHODY</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right"/>
            </w:pPr>
            <w:r>
              <w:rPr>
                <w:rFonts w:ascii="Times New Roman" w:eastAsia="Times New Roman" w:hAnsi="Times New Roman" w:cs="Times New Roman"/>
                <w:b/>
              </w:rPr>
              <w:t>4 700 000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right"/>
            </w:pPr>
            <w:r>
              <w:rPr>
                <w:rFonts w:ascii="Times New Roman" w:eastAsia="Times New Roman" w:hAnsi="Times New Roman" w:cs="Times New Roman"/>
                <w:b/>
              </w:rPr>
              <w:t>5 661 362,69</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center"/>
            </w:pPr>
            <w:r>
              <w:rPr>
                <w:rFonts w:ascii="Times New Roman" w:eastAsia="Times New Roman" w:hAnsi="Times New Roman" w:cs="Times New Roman"/>
                <w:b/>
              </w:rPr>
              <w:t>120,45</w:t>
            </w:r>
          </w:p>
        </w:tc>
      </w:tr>
      <w:tr w:rsidR="008D163A">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 xml:space="preserve">Opłata za gospodarowanie odpadami komunalnymi </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right"/>
            </w:pPr>
            <w:r>
              <w:rPr>
                <w:rFonts w:ascii="Times New Roman" w:eastAsia="Times New Roman" w:hAnsi="Times New Roman" w:cs="Times New Roman"/>
              </w:rPr>
              <w:t>4 700 000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right"/>
            </w:pPr>
            <w:r>
              <w:rPr>
                <w:rFonts w:ascii="Times New Roman" w:eastAsia="Times New Roman" w:hAnsi="Times New Roman" w:cs="Times New Roman"/>
              </w:rPr>
              <w:t>5 661 362,69</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8D163A">
            <w:pPr>
              <w:spacing w:after="0" w:line="240" w:lineRule="auto"/>
              <w:jc w:val="center"/>
              <w:rPr>
                <w:rFonts w:ascii="Calibri" w:eastAsia="Calibri" w:hAnsi="Calibri" w:cs="Calibri"/>
              </w:rPr>
            </w:pPr>
          </w:p>
        </w:tc>
      </w:tr>
      <w:tr w:rsidR="008D163A">
        <w:tc>
          <w:tcPr>
            <w:tcW w:w="9288" w:type="dxa"/>
            <w:gridSpan w:val="4"/>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8D163A">
            <w:pPr>
              <w:spacing w:after="0" w:line="240" w:lineRule="auto"/>
              <w:rPr>
                <w:rFonts w:ascii="Calibri" w:eastAsia="Calibri" w:hAnsi="Calibri" w:cs="Calibri"/>
              </w:rPr>
            </w:pPr>
          </w:p>
        </w:tc>
      </w:tr>
      <w:tr w:rsidR="008D163A">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center"/>
            </w:pPr>
            <w:r>
              <w:rPr>
                <w:rFonts w:ascii="Times New Roman" w:eastAsia="Times New Roman" w:hAnsi="Times New Roman" w:cs="Times New Roman"/>
                <w:b/>
              </w:rPr>
              <w:t xml:space="preserve">WYDATKI </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right"/>
            </w:pPr>
            <w:r>
              <w:rPr>
                <w:rFonts w:ascii="Times New Roman" w:eastAsia="Times New Roman" w:hAnsi="Times New Roman" w:cs="Times New Roman"/>
                <w:b/>
              </w:rPr>
              <w:t>4 700 000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right"/>
            </w:pPr>
            <w:r>
              <w:rPr>
                <w:rFonts w:ascii="Times New Roman" w:eastAsia="Times New Roman" w:hAnsi="Times New Roman" w:cs="Times New Roman"/>
                <w:b/>
              </w:rPr>
              <w:t>5 192 082,12</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center"/>
            </w:pPr>
            <w:r>
              <w:rPr>
                <w:rFonts w:ascii="Times New Roman" w:eastAsia="Times New Roman" w:hAnsi="Times New Roman" w:cs="Times New Roman"/>
                <w:b/>
              </w:rPr>
              <w:t>110,47</w:t>
            </w:r>
          </w:p>
        </w:tc>
      </w:tr>
      <w:tr w:rsidR="008D163A">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Koszty administracyjne</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 </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right"/>
            </w:pPr>
            <w:r>
              <w:rPr>
                <w:rFonts w:ascii="Times New Roman" w:eastAsia="Times New Roman" w:hAnsi="Times New Roman" w:cs="Times New Roman"/>
              </w:rPr>
              <w:t>286 632,22</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 </w:t>
            </w:r>
          </w:p>
        </w:tc>
      </w:tr>
      <w:tr w:rsidR="008D163A">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Edukacja i informacja</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 </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right"/>
            </w:pPr>
            <w:r>
              <w:rPr>
                <w:rFonts w:ascii="Times New Roman" w:eastAsia="Times New Roman" w:hAnsi="Times New Roman" w:cs="Times New Roman"/>
              </w:rPr>
              <w:t>35 153,65</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 </w:t>
            </w:r>
          </w:p>
        </w:tc>
      </w:tr>
      <w:tr w:rsidR="008D163A">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tcPr>
          <w:p w:rsidR="008D163A" w:rsidRDefault="00083EC1">
            <w:pPr>
              <w:spacing w:after="0" w:line="240" w:lineRule="auto"/>
            </w:pPr>
            <w:r>
              <w:rPr>
                <w:rFonts w:ascii="Times New Roman" w:eastAsia="Times New Roman" w:hAnsi="Times New Roman" w:cs="Times New Roman"/>
              </w:rPr>
              <w:t>Składka dla Komunalnego Związku Gmin „Dolina Redy i Chylonki”</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 </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right"/>
            </w:pPr>
            <w:r>
              <w:rPr>
                <w:rFonts w:ascii="Times New Roman" w:eastAsia="Times New Roman" w:hAnsi="Times New Roman" w:cs="Times New Roman"/>
              </w:rPr>
              <w:t>218 071,00</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 </w:t>
            </w:r>
          </w:p>
        </w:tc>
      </w:tr>
      <w:tr w:rsidR="008D163A">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tcPr>
          <w:p w:rsidR="008D163A" w:rsidRDefault="00083EC1">
            <w:pPr>
              <w:spacing w:after="0" w:line="240" w:lineRule="auto"/>
            </w:pPr>
            <w:r>
              <w:rPr>
                <w:rFonts w:ascii="Times New Roman" w:eastAsia="Times New Roman" w:hAnsi="Times New Roman" w:cs="Times New Roman"/>
              </w:rPr>
              <w:t xml:space="preserve">Uprzątanie dzikich wysypisk, opróżnianie koszy na terenie miasta, zakup nowych koszy ulicznych </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 </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right"/>
            </w:pPr>
            <w:r>
              <w:rPr>
                <w:rFonts w:ascii="Times New Roman" w:eastAsia="Times New Roman" w:hAnsi="Times New Roman" w:cs="Times New Roman"/>
              </w:rPr>
              <w:t>382 278,45</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 </w:t>
            </w:r>
          </w:p>
        </w:tc>
      </w:tr>
      <w:tr w:rsidR="008D163A">
        <w:tc>
          <w:tcPr>
            <w:tcW w:w="539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Odbiór odpadów od mieszkańców nieruchomości zamieszkałych</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pPr>
            <w:r>
              <w:rPr>
                <w:rFonts w:ascii="Times New Roman" w:eastAsia="Times New Roman" w:hAnsi="Times New Roman" w:cs="Times New Roman"/>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line="240" w:lineRule="auto"/>
              <w:jc w:val="right"/>
            </w:pPr>
            <w:r>
              <w:rPr>
                <w:rFonts w:ascii="Times New Roman" w:eastAsia="Times New Roman" w:hAnsi="Times New Roman" w:cs="Times New Roman"/>
              </w:rPr>
              <w:t>4 269 946,80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8D163A">
            <w:pPr>
              <w:spacing w:after="0" w:line="240" w:lineRule="auto"/>
              <w:rPr>
                <w:rFonts w:ascii="Calibri" w:eastAsia="Calibri" w:hAnsi="Calibri" w:cs="Calibri"/>
              </w:rPr>
            </w:pPr>
          </w:p>
        </w:tc>
      </w:tr>
    </w:tbl>
    <w:p w:rsidR="008D163A" w:rsidRDefault="008D163A">
      <w:pPr>
        <w:spacing w:after="0"/>
        <w:ind w:left="20"/>
        <w:jc w:val="both"/>
        <w:rPr>
          <w:rFonts w:ascii="Times New Roman" w:eastAsia="Times New Roman" w:hAnsi="Times New Roman" w:cs="Times New Roman"/>
          <w:color w:val="000000"/>
        </w:rPr>
      </w:pP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Przychody z tytułu opłaty za gospodarowanie odpadami komunalnymi wyniosły 5.661.362,69, tj. 120,45%  planu.</w:t>
      </w: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Wydatki związane z systemem gospodarki odpadami komunalnymi wyniosły w  2014 roku 5.192.082,12 zł, tj. 110,47% planu, z czego 5,52% przeznaczono na administrację (wynagrodzenia, wyposażenie pomieszczeń biurowych, materiały biurowe, usługi pocztowe, eksploatację pomieszczeń), 0,68% na edukację i informację, na zadania realizowane przez Komunalny Związek Gmin ,,Dolina Redy i Chylonki”, w tym sprawozdawczość – 4,20%, uprzątanie dzikich wysypisk, opróżnianie koszy ulicznych oraz zakup nowych koszy – 7,36%, a na odbiór odpadów przez firmę wywozową – 82,24 %. </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Powyższe wyliczenia nie uwzględniają odbioru odpadów komunalnych od właścicieli nieruchomości niezamieszkałych (np. firm, instytucji, placówek oświatowych) oraz ich przekazania do miejsc odzysku czy unieszkodliwienia, które były ponoszone przez wytwórców tych odpadów na podstawie indywidualnych umów cywilnoprawnych.</w:t>
      </w:r>
    </w:p>
    <w:p w:rsidR="008D163A" w:rsidRDefault="008D163A">
      <w:pPr>
        <w:spacing w:after="0"/>
        <w:rPr>
          <w:rFonts w:ascii="Times New Roman" w:eastAsia="Times New Roman" w:hAnsi="Times New Roman" w:cs="Times New Roman"/>
          <w:color w:val="000000"/>
          <w:sz w:val="24"/>
        </w:rPr>
      </w:pPr>
    </w:p>
    <w:p w:rsidR="008D163A" w:rsidRDefault="00083EC1">
      <w:pPr>
        <w:keepNext/>
        <w:keepLines/>
        <w:spacing w:after="149"/>
        <w:ind w:left="20"/>
        <w:jc w:val="both"/>
        <w:rPr>
          <w:rFonts w:ascii="Times New Roman" w:eastAsia="Times New Roman" w:hAnsi="Times New Roman" w:cs="Times New Roman"/>
          <w:b/>
          <w:color w:val="000000"/>
          <w:sz w:val="27"/>
        </w:rPr>
      </w:pPr>
      <w:r>
        <w:rPr>
          <w:rFonts w:ascii="Times New Roman" w:eastAsia="Times New Roman" w:hAnsi="Times New Roman" w:cs="Times New Roman"/>
          <w:b/>
          <w:color w:val="000000"/>
          <w:sz w:val="27"/>
        </w:rPr>
        <w:lastRenderedPageBreak/>
        <w:t>VI. Podsumowanie</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Na terenie Gminy Rumia od dnia 1 lipca 2013 roku funkcjonuje nowy system gospodarowania odpadami komunalnymi wynikający z nowelizacji ustawy o utrzymaniu czystości i porządku w gminach. </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Gmina w ustawowym terminie podjęła wszystkie wymagane przepisami prawa uchwały oraz przejęła obowiązki z zakresu gospodarowania odpadami komunalnymi. </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Gmina Rumia nie objęła na swoim terenie odbiorem odpadów komunalnych pochodzących z nieruchomości niezamieszkałych. </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Obowiązek zaopatrzenia nieruchomości w pojemniki na odpady zmieszane pozostał na właścicielu nieruchomości. </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Mimo nie wydzielenia frakcji kuchennej, gmina uzyskała wymagany poziom masy odpadów ulegających biodegradacji kierowanych do składowania.</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Dzięki wieloletnim konsekwentnym działaniom w zakresie kreowania właściwych postaw i promowania selektywnej zbiórki odpadów surowcowych poparte odpowiednimi zapisami w Regulaminie utrzymania czystości i porządku, przejęcie przez gminę obowiązku zorganizowania odbierania odpadów komunalnych od właścicieli nieruchomości na których zamieszkują mieszkańcy przebiegło bez większych problemów. Biorąc pod uwagę fakt, iż mieszkańcy od wielu już lat segregują odpady, w zgłoszonych deklaracjach o wysokości opłaty za gospodarowanie odpadami komunalnymi 94 % mieszkańców zobowiązało się do prowadzenia selektywnej zbiórki odpadów i z reguły wykonywali ją poprawnie. Nie było konieczności podwyższenia opłaty wysokości opłaty za gospodarowanie odpadami z tytułu prowadzenia nieprawidłowej selekcji odpadów.</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Gmina osiągnęła wszystkie wymagane przepisami prawa poziomy recyklingu oraz ograniczenia masy składowanych odpadów komunalnych.</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Zdolności przerobowe RIPOK „Eko Dolina” były wystarczające dla przyjmowania odpadów komunalnych pochodzących z terenu Gminy.</w:t>
      </w: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2D0C12">
      <w:pPr>
        <w:spacing w:after="0"/>
        <w:ind w:left="20" w:hanging="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w:t>
      </w:r>
      <w:r w:rsidR="00083EC1">
        <w:rPr>
          <w:rFonts w:ascii="Times New Roman" w:eastAsia="Times New Roman" w:hAnsi="Times New Roman" w:cs="Times New Roman"/>
          <w:color w:val="000000"/>
          <w:sz w:val="24"/>
        </w:rPr>
        <w:t>utorzy opracowania:</w:t>
      </w: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Marzena </w:t>
      </w:r>
      <w:proofErr w:type="spellStart"/>
      <w:r>
        <w:rPr>
          <w:rFonts w:ascii="Times New Roman" w:eastAsia="Times New Roman" w:hAnsi="Times New Roman" w:cs="Times New Roman"/>
          <w:color w:val="000000"/>
          <w:sz w:val="24"/>
        </w:rPr>
        <w:t>Pranga-Cyman</w:t>
      </w:r>
      <w:proofErr w:type="spellEnd"/>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Katarzyna Bielińska </w:t>
      </w: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Wydział Polityki Gospodarczej, Mieszkaniowej i Ochrony Środowiska</w:t>
      </w: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Urząd Miasta Rumi</w:t>
      </w:r>
    </w:p>
    <w:sectPr w:rsidR="008D163A" w:rsidSect="00A16425">
      <w:footerReference w:type="default" r:id="rId11"/>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B8D" w:rsidRDefault="00EB2B8D" w:rsidP="00B16B80">
      <w:pPr>
        <w:spacing w:after="0" w:line="240" w:lineRule="auto"/>
      </w:pPr>
      <w:r>
        <w:separator/>
      </w:r>
    </w:p>
  </w:endnote>
  <w:endnote w:type="continuationSeparator" w:id="0">
    <w:p w:rsidR="00EB2B8D" w:rsidRDefault="00EB2B8D" w:rsidP="00B1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72981"/>
      <w:docPartObj>
        <w:docPartGallery w:val="Page Numbers (Bottom of Page)"/>
        <w:docPartUnique/>
      </w:docPartObj>
    </w:sdtPr>
    <w:sdtEndPr/>
    <w:sdtContent>
      <w:p w:rsidR="00083EC1" w:rsidRDefault="00083EC1">
        <w:pPr>
          <w:pStyle w:val="Stopka"/>
          <w:jc w:val="center"/>
        </w:pPr>
        <w:r>
          <w:fldChar w:fldCharType="begin"/>
        </w:r>
        <w:r>
          <w:instrText>PAGE   \* MERGEFORMAT</w:instrText>
        </w:r>
        <w:r>
          <w:fldChar w:fldCharType="separate"/>
        </w:r>
        <w:r w:rsidR="00127B3D">
          <w:rPr>
            <w:noProof/>
          </w:rPr>
          <w:t>2</w:t>
        </w:r>
        <w:r>
          <w:fldChar w:fldCharType="end"/>
        </w:r>
      </w:p>
    </w:sdtContent>
  </w:sdt>
  <w:p w:rsidR="00083EC1" w:rsidRDefault="00083E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B8D" w:rsidRDefault="00EB2B8D" w:rsidP="00B16B80">
      <w:pPr>
        <w:spacing w:after="0" w:line="240" w:lineRule="auto"/>
      </w:pPr>
      <w:r>
        <w:separator/>
      </w:r>
    </w:p>
  </w:footnote>
  <w:footnote w:type="continuationSeparator" w:id="0">
    <w:p w:rsidR="00EB2B8D" w:rsidRDefault="00EB2B8D" w:rsidP="00B16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E268E"/>
    <w:multiLevelType w:val="hybridMultilevel"/>
    <w:tmpl w:val="6B5E87C8"/>
    <w:lvl w:ilvl="0" w:tplc="72C214F6">
      <w:start w:val="2"/>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
    <w:nsid w:val="231C27B0"/>
    <w:multiLevelType w:val="multilevel"/>
    <w:tmpl w:val="6B3664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6F6DE2"/>
    <w:multiLevelType w:val="multilevel"/>
    <w:tmpl w:val="A18040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32C0B"/>
    <w:multiLevelType w:val="multilevel"/>
    <w:tmpl w:val="BDEA44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0E6613"/>
    <w:multiLevelType w:val="multilevel"/>
    <w:tmpl w:val="774AC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B27583"/>
    <w:multiLevelType w:val="multilevel"/>
    <w:tmpl w:val="F3EC5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343069"/>
    <w:multiLevelType w:val="multilevel"/>
    <w:tmpl w:val="B8AAE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D03EDA"/>
    <w:multiLevelType w:val="multilevel"/>
    <w:tmpl w:val="F0AE0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2"/>
  </w:num>
  <w:num w:numId="4">
    <w:abstractNumId w:val="3"/>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3A"/>
    <w:rsid w:val="00083EC1"/>
    <w:rsid w:val="00092DF2"/>
    <w:rsid w:val="00127B3D"/>
    <w:rsid w:val="002D0C12"/>
    <w:rsid w:val="003B1E1B"/>
    <w:rsid w:val="003C0970"/>
    <w:rsid w:val="003D1569"/>
    <w:rsid w:val="004D48EC"/>
    <w:rsid w:val="00526C63"/>
    <w:rsid w:val="00582DAB"/>
    <w:rsid w:val="00772AFE"/>
    <w:rsid w:val="00782F7C"/>
    <w:rsid w:val="007C4887"/>
    <w:rsid w:val="008A055F"/>
    <w:rsid w:val="008D163A"/>
    <w:rsid w:val="009865B1"/>
    <w:rsid w:val="009B6DBD"/>
    <w:rsid w:val="00A16425"/>
    <w:rsid w:val="00A21B94"/>
    <w:rsid w:val="00A45936"/>
    <w:rsid w:val="00A524D7"/>
    <w:rsid w:val="00AE1E1B"/>
    <w:rsid w:val="00B036C1"/>
    <w:rsid w:val="00B16B80"/>
    <w:rsid w:val="00C57236"/>
    <w:rsid w:val="00D22A26"/>
    <w:rsid w:val="00D24A8C"/>
    <w:rsid w:val="00D57F16"/>
    <w:rsid w:val="00DD086E"/>
    <w:rsid w:val="00E31D64"/>
    <w:rsid w:val="00EB1C09"/>
    <w:rsid w:val="00EB2B8D"/>
    <w:rsid w:val="00EF21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21B94"/>
    <w:pPr>
      <w:spacing w:after="0" w:line="240" w:lineRule="auto"/>
    </w:pPr>
  </w:style>
  <w:style w:type="paragraph" w:styleId="Nagwek">
    <w:name w:val="header"/>
    <w:basedOn w:val="Normalny"/>
    <w:link w:val="NagwekZnak"/>
    <w:uiPriority w:val="99"/>
    <w:unhideWhenUsed/>
    <w:rsid w:val="00B16B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6B80"/>
  </w:style>
  <w:style w:type="paragraph" w:styleId="Stopka">
    <w:name w:val="footer"/>
    <w:basedOn w:val="Normalny"/>
    <w:link w:val="StopkaZnak"/>
    <w:uiPriority w:val="99"/>
    <w:unhideWhenUsed/>
    <w:rsid w:val="00B16B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6B80"/>
  </w:style>
  <w:style w:type="paragraph" w:styleId="Akapitzlist">
    <w:name w:val="List Paragraph"/>
    <w:basedOn w:val="Normalny"/>
    <w:uiPriority w:val="34"/>
    <w:qFormat/>
    <w:rsid w:val="003C0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21B94"/>
    <w:pPr>
      <w:spacing w:after="0" w:line="240" w:lineRule="auto"/>
    </w:pPr>
  </w:style>
  <w:style w:type="paragraph" w:styleId="Nagwek">
    <w:name w:val="header"/>
    <w:basedOn w:val="Normalny"/>
    <w:link w:val="NagwekZnak"/>
    <w:uiPriority w:val="99"/>
    <w:unhideWhenUsed/>
    <w:rsid w:val="00B16B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6B80"/>
  </w:style>
  <w:style w:type="paragraph" w:styleId="Stopka">
    <w:name w:val="footer"/>
    <w:basedOn w:val="Normalny"/>
    <w:link w:val="StopkaZnak"/>
    <w:uiPriority w:val="99"/>
    <w:unhideWhenUsed/>
    <w:rsid w:val="00B16B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6B80"/>
  </w:style>
  <w:style w:type="paragraph" w:styleId="Akapitzlist">
    <w:name w:val="List Paragraph"/>
    <w:basedOn w:val="Normalny"/>
    <w:uiPriority w:val="34"/>
    <w:qFormat/>
    <w:rsid w:val="003C0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3C1-A7CA-42FE-BD64-26A73F71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5501</Words>
  <Characters>33008</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Milkaland</Company>
  <LinksUpToDate>false</LinksUpToDate>
  <CharactersWithSpaces>38433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Marzena Pranga-Cyman</cp:lastModifiedBy>
  <cp:revision>27</cp:revision>
  <dcterms:created xsi:type="dcterms:W3CDTF">2015-05-17T15:05:00Z</dcterms:created>
  <dcterms:modified xsi:type="dcterms:W3CDTF">2015-05-28T09:21:00Z</dcterms:modified>
</cp:coreProperties>
</file>